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Limited or Limitless? Exploring the Potential of NFTs on Value Creation in Luxury Fashion</w:t>
      </w:r>
      <w:br/>
      <w:hyperlink r:id="rId7" w:history="1">
        <w:r>
          <w:rPr>
            <w:color w:val="2980b9"/>
            <w:u w:val="single"/>
          </w:rPr>
          <w:t xml:space="preserve">https://www.tandfonline.com/doi/full/10.1080/17569370.2022.2118969?casa_token=g6jaUidQFy0AAAAA%3ADfsjMri1zNTIWb7BMOlO3ts6__WIdq8Z5BjeWwK2gf74VTlEh70NlTe9pkd_ri-3LmA2ep07MOfMaII</w:t>
        </w:r>
      </w:hyperlink>
    </w:p>
    <w:p>
      <w:pPr>
        <w:pStyle w:val="Heading1"/>
      </w:pPr>
      <w:bookmarkStart w:id="2" w:name="_Toc2"/>
      <w:r>
        <w:t>Article summary:</w:t>
      </w:r>
      <w:bookmarkEnd w:id="2"/>
    </w:p>
    <w:p>
      <w:pPr>
        <w:jc w:val="both"/>
      </w:pPr>
      <w:r>
        <w:rPr/>
        <w:t xml:space="preserve">1. The global pandemic has caused a shift to online retailing, with luxury online purchases increasing by 27% in 2021.</w:t>
      </w:r>
    </w:p>
    <w:p>
      <w:pPr>
        <w:jc w:val="both"/>
      </w:pPr>
      <w:r>
        <w:rPr/>
        <w:t xml:space="preserve">2. Novel technologies such as NFTs are being adopted by retailers to create new digital places, spaces, experiences and products for customers.</w:t>
      </w:r>
    </w:p>
    <w:p>
      <w:pPr>
        <w:jc w:val="both"/>
      </w:pPr>
      <w:r>
        <w:rPr/>
        <w:t xml:space="preserve">3. This article explores the potential of NFTs on value creation in luxury fashion from both an industry and consumer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well-written and provides a comprehensive overview of the current state of the luxury fashion market, particularly in terms of its shift to online retailing due to the pandemic. It also provides an interesting exploration into the potential of NFTs on value creation in luxury fashion from both an industry and consumer perspective. The article is based on reliable sources such as GlobalData, WGSN, Bain &amp; Company, BoF and McKinsey, which adds credibility to its claims. Furthermore, it includes interviews with experts in the field which provide further insight into the topic at hand. </w:t>
      </w:r>
    </w:p>
    <w:p>
      <w:pPr>
        <w:jc w:val="both"/>
      </w:pPr>
      <w:r>
        <w:rPr/>
        <w:t xml:space="preserve">However, there are some areas where the article could be improved upon. For example, it does not explore any counterarguments or risks associated with NFTs or their potential implications for luxury fashion retailers. Additionally, it does not provide any evidence for its claims regarding consumer perceptions and values towards NFTs or discuss any possible biases that may exist within this data. Finally, while it does mention some novel technologies such as social-commerce and AI voice assisted devices that are being adopted by retailers to create new digital experiences for customers, it does not provide any detail about how these technologies work or how they can be used effectively by luxury fashion retailers. </w:t>
      </w:r>
    </w:p>
    <w:p>
      <w:pPr>
        <w:jc w:val="both"/>
      </w:pPr>
      <w:r>
        <w:rPr/>
        <w:t xml:space="preserve">In conclusion, while this article provides a good overview of the current state of luxury fashion retailing and its potential use of NFTs for value creation purposes from both an industry and consumer perspective, there are still some areas where more detail could be provided in order to make it more comprehensive and trustworthy.</w:t>
      </w:r>
    </w:p>
    <w:p>
      <w:pPr>
        <w:pStyle w:val="Heading1"/>
      </w:pPr>
      <w:bookmarkStart w:id="5" w:name="_Toc5"/>
      <w:r>
        <w:t>Topics for further research:</w:t>
      </w:r>
      <w:bookmarkEnd w:id="5"/>
    </w:p>
    <w:p>
      <w:pPr>
        <w:spacing w:after="0"/>
        <w:numPr>
          <w:ilvl w:val="0"/>
          <w:numId w:val="2"/>
        </w:numPr>
      </w:pPr>
      <w:r>
        <w:rPr/>
        <w:t xml:space="preserve">Counterarguments to NFTs in luxury fashion</w:t>
      </w:r>
    </w:p>
    <w:p>
      <w:pPr>
        <w:spacing w:after="0"/>
        <w:numPr>
          <w:ilvl w:val="0"/>
          <w:numId w:val="2"/>
        </w:numPr>
      </w:pPr>
      <w:r>
        <w:rPr/>
        <w:t xml:space="preserve">Risks associated with NFTs in luxury fashion</w:t>
      </w:r>
    </w:p>
    <w:p>
      <w:pPr>
        <w:spacing w:after="0"/>
        <w:numPr>
          <w:ilvl w:val="0"/>
          <w:numId w:val="2"/>
        </w:numPr>
      </w:pPr>
      <w:r>
        <w:rPr/>
        <w:t xml:space="preserve">Consumer perceptions of NFTs in luxury fashion</w:t>
      </w:r>
    </w:p>
    <w:p>
      <w:pPr>
        <w:spacing w:after="0"/>
        <w:numPr>
          <w:ilvl w:val="0"/>
          <w:numId w:val="2"/>
        </w:numPr>
      </w:pPr>
      <w:r>
        <w:rPr/>
        <w:t xml:space="preserve">Social-commerce in luxury fashion</w:t>
      </w:r>
    </w:p>
    <w:p>
      <w:pPr>
        <w:spacing w:after="0"/>
        <w:numPr>
          <w:ilvl w:val="0"/>
          <w:numId w:val="2"/>
        </w:numPr>
      </w:pPr>
      <w:r>
        <w:rPr/>
        <w:t xml:space="preserve">AI voice assisted devices in luxury fashion</w:t>
      </w:r>
    </w:p>
    <w:p>
      <w:pPr>
        <w:numPr>
          <w:ilvl w:val="0"/>
          <w:numId w:val="2"/>
        </w:numPr>
      </w:pPr>
      <w:r>
        <w:rPr/>
        <w:t xml:space="preserve">Effective use of technology in luxury fashion</w:t>
      </w:r>
    </w:p>
    <w:p>
      <w:pPr>
        <w:pStyle w:val="Heading1"/>
      </w:pPr>
      <w:bookmarkStart w:id="6" w:name="_Toc6"/>
      <w:r>
        <w:t>Report location:</w:t>
      </w:r>
      <w:bookmarkEnd w:id="6"/>
    </w:p>
    <w:p>
      <w:hyperlink r:id="rId8" w:history="1">
        <w:r>
          <w:rPr>
            <w:color w:val="2980b9"/>
            <w:u w:val="single"/>
          </w:rPr>
          <w:t xml:space="preserve">https://www.fullpicture.app/item/c57c7db3ed683e3e4505f8e0e4f9f53b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1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69370.2022.2118969?casa_token=g6jaUidQFy0AAAAA%3ADfsjMri1zNTIWb7BMOlO3ts6__WIdq8Z5BjeWwK2gf74VTlEh70NlTe9pkd_ri-3LmA2ep07MOfMaII" TargetMode="External"/><Relationship Id="rId8" Type="http://schemas.openxmlformats.org/officeDocument/2006/relationships/hyperlink" Target="https://www.fullpicture.app/item/c57c7db3ed683e3e4505f8e0e4f9f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2023-02-23T07:40:27+01:00</dcterms:created>
  <dcterms:modified xsi:type="dcterms:W3CDTF">2023-02-23T07:40:27+01:00</dcterms:modified>
</cp:coreProperties>
</file>

<file path=docProps/custom.xml><?xml version="1.0" encoding="utf-8"?>
<Properties xmlns="http://schemas.openxmlformats.org/officeDocument/2006/custom-properties" xmlns:vt="http://schemas.openxmlformats.org/officeDocument/2006/docPropsVTypes"/>
</file>