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Laboratory for Image and Video Engineering - The University of Texas at Austin</w:t>
      </w:r>
      <w:br/>
      <w:hyperlink r:id="rId7" w:history="1">
        <w:r>
          <w:rPr>
            <w:color w:val="2980b9"/>
            <w:u w:val="single"/>
          </w:rPr>
          <w:t xml:space="preserve">http://live.ece.utexas.edu/research/quality/nrqa.htm</w:t>
        </w:r>
      </w:hyperlink>
    </w:p>
    <w:p>
      <w:pPr>
        <w:pStyle w:val="Heading1"/>
      </w:pPr>
      <w:bookmarkStart w:id="2" w:name="_Toc2"/>
      <w:r>
        <w:t>Article summary:</w:t>
      </w:r>
      <w:bookmarkEnd w:id="2"/>
    </w:p>
    <w:p>
      <w:pPr>
        <w:jc w:val="both"/>
      </w:pPr>
      <w:r>
        <w:rPr/>
        <w:t xml:space="preserve">1. The University of Texas at Austin has a Laboratory for Image and Video Engineering that researches objective quality assessment methods.</w:t>
      </w:r>
    </w:p>
    <w:p>
      <w:pPr>
        <w:jc w:val="both"/>
      </w:pPr>
      <w:r>
        <w:rPr/>
        <w:t xml:space="preserve">2. They have developed algorithms for no-reference/blind image quality assessment (IQA) that are capable of assessing the quality of an image without need for a reference and without knowledge of the distortion that affects the image.</w:t>
      </w:r>
    </w:p>
    <w:p>
      <w:pPr>
        <w:jc w:val="both"/>
      </w:pPr>
      <w:r>
        <w:rPr/>
        <w:t xml:space="preserve">3. Their algorithms include Video BLIINDS, Naturalness Image Quality Evaluator (NIQE), Blind/Referenceless Image Spatial QUality Evaluator (BRISQUE), Distortion Identification-based Image Verity and INtegrity Evalutation (DIIVINE), and BLind Image Integrity Notator using DCT-Statistics (BLIINDS).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University of Texas at Austin's Laboratory for Image and Video Engineering on objective quality assessment methods. It presents a comprehensive overview of their algorithms, including Video BLIINDS, Naturalness Image Quality Evaluator (NIQE), Blind/Referenceless Image Spatial QUality Evaluator (BRISQUE), Distortion Identification-based Image Verity and INtegrity Evalutation (DIIVINE), and BLind Image Integrity Notator using DCT-Statistics (BLIINDS). The article also provides references to relevant publications related to each algorithm, which adds to its credibility.</w:t>
      </w:r>
    </w:p>
    <w:p>
      <w:pPr>
        <w:jc w:val="both"/>
      </w:pPr>
      <w:r>
        <w:rPr/>
        <w:t xml:space="preserve">The article does not appear to be biased or one-sided in any way, as it presents both sides equally. It does not make any unsupported claims or omit any points of consideration, nor does it contain any promotional content or partiality. Furthermore, possible risks are noted where applicable.</w:t>
      </w:r>
    </w:p>
    <w:p>
      <w:pPr>
        <w:jc w:val="both"/>
      </w:pPr>
      <w:r>
        <w:rPr/>
        <w:t xml:space="preserve">In conclusion, this article is reliable and trustworthy due to its comprehensive overview of the research conducted by The University of Texas at Austin's Laboratory for Image and Video Engineering on objective quality assessment methods, as well as its lack of bias or unsupported claims.</w:t>
      </w:r>
    </w:p>
    <w:p>
      <w:pPr>
        <w:pStyle w:val="Heading1"/>
      </w:pPr>
      <w:bookmarkStart w:id="5" w:name="_Toc5"/>
      <w:r>
        <w:t>Topics for further research:</w:t>
      </w:r>
      <w:bookmarkEnd w:id="5"/>
    </w:p>
    <w:p>
      <w:pPr>
        <w:spacing w:after="0"/>
        <w:numPr>
          <w:ilvl w:val="0"/>
          <w:numId w:val="2"/>
        </w:numPr>
      </w:pPr>
      <w:r>
        <w:rPr/>
        <w:t xml:space="preserve">Objective Quality Assessment</w:t>
      </w:r>
    </w:p>
    <w:p>
      <w:pPr>
        <w:spacing w:after="0"/>
        <w:numPr>
          <w:ilvl w:val="0"/>
          <w:numId w:val="2"/>
        </w:numPr>
      </w:pPr>
      <w:r>
        <w:rPr/>
        <w:t xml:space="preserve">Video BLIINDS Algorithm</w:t>
      </w:r>
    </w:p>
    <w:p>
      <w:pPr>
        <w:spacing w:after="0"/>
        <w:numPr>
          <w:ilvl w:val="0"/>
          <w:numId w:val="2"/>
        </w:numPr>
      </w:pPr>
      <w:r>
        <w:rPr/>
        <w:t xml:space="preserve">Naturalness Image Quality Evaluator (NIQE)</w:t>
      </w:r>
    </w:p>
    <w:p>
      <w:pPr>
        <w:spacing w:after="0"/>
        <w:numPr>
          <w:ilvl w:val="0"/>
          <w:numId w:val="2"/>
        </w:numPr>
      </w:pPr>
      <w:r>
        <w:rPr/>
        <w:t xml:space="preserve">Blind/Referenceless Image Spatial Quality Evaluator (BRISQUE)</w:t>
      </w:r>
    </w:p>
    <w:p>
      <w:pPr>
        <w:spacing w:after="0"/>
        <w:numPr>
          <w:ilvl w:val="0"/>
          <w:numId w:val="2"/>
        </w:numPr>
      </w:pPr>
      <w:r>
        <w:rPr/>
        <w:t xml:space="preserve">Distortion Identification-based Image Verity and INtegrity Evalutation (DIIVINE)</w:t>
      </w:r>
    </w:p>
    <w:p>
      <w:pPr>
        <w:numPr>
          <w:ilvl w:val="0"/>
          <w:numId w:val="2"/>
        </w:numPr>
      </w:pPr>
      <w:r>
        <w:rPr/>
        <w:t xml:space="preserve">BLind Image Integrity Notator using DCT-Statistics (BLIINDS)</w:t>
      </w:r>
    </w:p>
    <w:p>
      <w:pPr>
        <w:pStyle w:val="Heading1"/>
      </w:pPr>
      <w:bookmarkStart w:id="6" w:name="_Toc6"/>
      <w:r>
        <w:t>Report location:</w:t>
      </w:r>
      <w:bookmarkEnd w:id="6"/>
    </w:p>
    <w:p>
      <w:hyperlink r:id="rId8" w:history="1">
        <w:r>
          <w:rPr>
            <w:color w:val="2980b9"/>
            <w:u w:val="single"/>
          </w:rPr>
          <w:t xml:space="preserve">https://www.fullpicture.app/item/c5af4c91805bece13cfea93cfc60849a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8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ve.ece.utexas.edu/research/quality/nrqa.htm" TargetMode="External"/><Relationship Id="rId8" Type="http://schemas.openxmlformats.org/officeDocument/2006/relationships/hyperlink" Target="https://www.fullpicture.app/item/c5af4c91805bece13cfea93cfc608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2023-03-02T10:00:02+01:00</dcterms:created>
  <dcterms:modified xsi:type="dcterms:W3CDTF">2023-03-02T10:00:02+01:00</dcterms:modified>
</cp:coreProperties>
</file>

<file path=docProps/custom.xml><?xml version="1.0" encoding="utf-8"?>
<Properties xmlns="http://schemas.openxmlformats.org/officeDocument/2006/custom-properties" xmlns:vt="http://schemas.openxmlformats.org/officeDocument/2006/docPropsVTypes"/>
</file>