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中职师资职前培养中教育类实验型课程体系的构建与实施 - 中国知网</w:t></w:r><w:br/><w:hyperlink r:id="rId7" w:history="1"><w:r><w:rPr><w:color w:val="2980b9"/><w:u w:val="single"/></w:rPr><w:t xml:space="preserve">https://kns.cnki.net/kcms2/article/abstract?v=3uoqIhG8C44YLTlOAiTRKibYlV5Vjs7iAEhECQAQ9aTiC5BjCgn0RgDXmCCF1VckUneX2jjwaJ6YfnVvRDRqkmhzWfSUb9Mr&uniplatform=NZKPT</w:t></w:r></w:hyperlink></w:p><w:p><w:pPr><w:pStyle w:val="Heading1"/></w:pPr><w:bookmarkStart w:id="2" w:name="_Toc2"/><w:r><w:t>Article summary:</w:t></w:r><w:bookmarkEnd w:id="2"/></w:p><w:p><w:pPr><w:jc w:val="both"/></w:pPr><w:r><w:rPr/><w:t xml:space="preserve">1. This article discusses the construction and implementation of an educational experimental course system for pre-service training of middle school teachers. </w:t></w:r></w:p><w:p><w:pPr><w:jc w:val="both"/></w:pPr><w:r><w:rPr/><w:t xml:space="preserve">2. The necessity of establishing such a course is discussed, including how it meets the requirements of professional standards for middle school teachers, promotes the integration of educational knowledge and professional knowledge, and provides an effective way to solve current problems with off-campus practice teaching. </w:t></w:r></w:p><w:p><w:pPr><w:jc w:val="both"/></w:pPr><w:r><w:rPr/><w:t xml:space="preserve">3. An example of a “Vocational Education Course and Teaching Experiment” course is provided, including its positioning, content, implementation, and evaluation.</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This article provides a comprehensive overview of the construction and implementation of an educational experimental course system for pre-service training of middle school teachers in China. The article is well-structured and clearly outlines the objectives, components, environment, and methods for such courses. It also provides a detailed example of one such course – “Vocational Education Course and Teaching Experiment” – which further illustrates how these courses can be implemented in practice. </w:t></w:r></w:p><w:p><w:pPr><w:jc w:val="both"/></w:pPr><w:r><w:rPr/><w:t xml:space="preserve">The article appears to be reliable overall; however there are some potential biases that should be noted. For instance, while the article does discuss potential risks associated with implementing such courses (e.g., lack of resources or inadequate teacher preparation), it does not provide any evidence to support these claims or explore counterarguments that may exist regarding their implementation. Additionally, while the article does present both sides equally in terms of discussing potential benefits as well as risks associated with these courses, it could have gone into more detail about possible solutions to address any potential issues that may arise from their implementation (e.g., providing additional resources or better teacher preparation). </w:t></w:r></w:p><w:p><w:pPr><w:jc w:val="both"/></w:pPr><w:r><w:rPr/><w:t xml:space="preserve">In conclusion, this article provides a comprehensive overview on the construction and implementation of educational experimental courses for pre-service training of middle school teachers in China; however there are some potential biases that should be noted when considering its trustworthiness and reliability.</w:t></w:r></w:p><w:p><w:pPr><w:pStyle w:val="Heading1"/></w:pPr><w:bookmarkStart w:id="5" w:name="_Toc5"/><w:r><w:t>Topics for further research:</w:t></w:r><w:bookmarkEnd w:id="5"/></w:p><w:p><w:pPr><w:spacing w:after="0"/><w:numPr><w:ilvl w:val="0"/><w:numId w:val="2"/></w:numPr></w:pPr><w:r><w:rPr/><w:t xml:space="preserve">Pre-service teacher training</w:t></w:r></w:p><w:p><w:pPr><w:spacing w:after="0"/><w:numPr><w:ilvl w:val="0"/><w:numId w:val="2"/></w:numPr></w:pPr><w:r><w:rPr/><w:t xml:space="preserve">Vocational education course</w:t></w:r></w:p><w:p><w:pPr><w:spacing w:after="0"/><w:numPr><w:ilvl w:val="0"/><w:numId w:val="2"/></w:numPr></w:pPr><w:r><w:rPr/><w:t xml:space="preserve">Teaching experiment</w:t></w:r></w:p><w:p><w:pPr><w:spacing w:after="0"/><w:numPr><w:ilvl w:val="0"/><w:numId w:val="2"/></w:numPr></w:pPr><w:r><w:rPr/><w:t xml:space="preserve">Resource allocation</w:t></w:r></w:p><w:p><w:pPr><w:spacing w:after="0"/><w:numPr><w:ilvl w:val="0"/><w:numId w:val="2"/></w:numPr></w:pPr><w:r><w:rPr/><w:t xml:space="preserve">Teacher preparation</w:t></w:r></w:p><w:p><w:pPr><w:numPr><w:ilvl w:val="0"/><w:numId w:val="2"/></w:numPr></w:pPr><w:r><w:rPr/><w:t xml:space="preserve">Educational experimental course implementation</w:t></w:r></w:p><w:p><w:pPr><w:pStyle w:val="Heading1"/></w:pPr><w:bookmarkStart w:id="6" w:name="_Toc6"/><w:r><w:t>Report location:</w:t></w:r><w:bookmarkEnd w:id="6"/></w:p><w:p><w:hyperlink r:id="rId8" w:history="1"><w:r><w:rPr><w:color w:val="2980b9"/><w:u w:val="single"/></w:rPr><w:t xml:space="preserve">https://www.fullpicture.app/item/c5ccc8a0554f025e2b5831cb14af1627</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90D37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ibYlV5Vjs7iAEhECQAQ9aTiC5BjCgn0RgDXmCCF1VckUneX2jjwaJ6YfnVvRDRqkmhzWfSUb9Mr&amp;uniplatform=NZKPT" TargetMode="External"/><Relationship Id="rId8" Type="http://schemas.openxmlformats.org/officeDocument/2006/relationships/hyperlink" Target="https://www.fullpicture.app/item/c5ccc8a0554f025e2b5831cb14af162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2023-03-09T18:12:09+01:00</dcterms:created>
  <dcterms:modified xsi:type="dcterms:W3CDTF">2023-03-09T18:12:09+01:00</dcterms:modified>
</cp:coreProperties>
</file>

<file path=docProps/custom.xml><?xml version="1.0" encoding="utf-8"?>
<Properties xmlns="http://schemas.openxmlformats.org/officeDocument/2006/custom-properties" xmlns:vt="http://schemas.openxmlformats.org/officeDocument/2006/docPropsVTypes"/>
</file>