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人工浮岛种植水生植物对包头南海湿地水质净化效果研究 - 中国知网</w:t></w:r><w:br/><w:hyperlink r:id="rId7" w:history="1"><w:r><w:rPr><w:color w:val="2980b9"/><w:u w:val="single"/></w:rPr><w:t xml:space="preserve">https://kns.cnki.net/KCMS/detail/detail.aspx?dbname=cjfd2019&filename=ggps201909019&dbcode=cjfq</w:t></w:r></w:hyperlink></w:p><w:p><w:pPr><w:pStyle w:val="Heading1"/></w:pPr><w:bookmarkStart w:id="2" w:name="_Toc2"/><w:r><w:t>Article summary:</w:t></w:r><w:bookmarkEnd w:id="2"/></w:p><w:p><w:pPr><w:jc w:val="both"/></w:pPr><w:r><w:rPr/><w:t xml:space="preserve">1. 人工浮岛种植水生植物对包头南海湿地水质净化效果的研究。</w:t></w:r></w:p><w:p><w:pPr><w:jc w:val="both"/></w:pPr><w:r><w:rPr/><w:t xml:space="preserve">2. 实验结果表明，风车草、水葱和雪花莲组成的混合植物人工浮岛在去除氮、磷等有机物方面效果最好。</w:t></w:r></w:p><w:p><w:pPr><w:jc w:val="both"/></w:pPr><w:r><w:rPr/><w:t xml:space="preserve">3. 风车草、水葱和雪花莲可以作为预防和控制包头南海湿地富营养化的浮岛种植植物。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立场或利益关系，因此很难确定是否存在潜在偏见。然而，由于该研究是由内蒙古科技大学等机构进行的，可能存在与当地政府或环保组织的合作关系，这可能会对研究结果产生一定影响。</w:t></w:r></w:p><w:p><w:pPr><w:jc w:val="both"/></w:pPr><w:r><w:rPr/><w:t xml:space="preserve"></w:t></w:r></w:p><w:p><w:pPr><w:jc w:val="both"/></w:pPr><w:r><w:rPr/><w:t xml:space="preserve">2. 片面报道：文章只关注了人工浮岛种植水生植物对水质净化效果的研究，但未提及其他可能影响水质的因素，如污染源、气候变化等。因此，文章在呈现整体情况时存在片面性。</w:t></w:r></w:p><w:p><w:pPr><w:jc w:val="both"/></w:pPr><w:r><w:rPr/><w:t xml:space="preserve"></w:t></w:r></w:p><w:p><w:pPr><w:jc w:val="both"/></w:pPr><w:r><w:rPr/><w:t xml:space="preserve">3. 无根据的主张：文章声称混合种植人工浮岛比单一种植人工浮岛更有效地去除氮、磷等有机物质，并且指出风车草、水葱和雪花莲是最有效的组合。然而，文章没有提供足够的证据来支持这些主张，例如缺乏实验数据、统计分析等。</w:t></w:r></w:p><w:p><w:pPr><w:jc w:val="both"/></w:pPr><w:r><w:rPr/><w:t xml:space="preserve"></w:t></w:r></w:p><w:p><w:pPr><w:jc w:val="both"/></w:pPr><w:r><w:rPr/><w:t xml:space="preserve">4. 缺失的考虑点：文章没有讨论人工浮岛种植水生植物对生态系统的潜在影响，如对鱼类、鸟类等野生动物的影响，以及对湿地生态系统整体稳定性的影响。这些因素应该被考虑在内，以便全面评估人工浮岛种植水生植物的可行性和效果。</w:t></w:r></w:p><w:p><w:pPr><w:jc w:val="both"/></w:pPr><w:r><w:rPr/><w:t xml:space="preserve"></w:t></w:r></w:p><w:p><w:pPr><w:jc w:val="both"/></w:pPr><w:r><w:rPr/><w:t xml:space="preserve">5. 所提出主张的缺失证据：文章没有提供足够的数据或实验证据来支持其主张。例如，文章没有提供详细的实验设计、样本数量、统计分析方法等信息，这使得读者难以判断研究结果的可靠性和推广性。</w:t></w:r></w:p><w:p><w:pPr><w:jc w:val="both"/></w:pPr><w:r><w:rPr/><w:t xml:space="preserve"></w:t></w:r></w:p><w:p><w:pPr><w:jc w:val="both"/></w:pPr><w:r><w:rPr/><w:t xml:space="preserve">6. 未探索的反驳：文章没有探讨可能存在的反驳观点或争议，并未提供与其他研究结果进行比较或对比的信息。这导致了一个局限性观点，并且无法全面评估人工浮岛种植水生植物对水质净化效果的真实情况。</w:t></w:r></w:p><w:p><w:pPr><w:jc w:val="both"/></w:pPr><w:r><w:rPr/><w:t xml:space="preserve"></w:t></w:r></w:p><w:p><w:pPr><w:jc w:val="both"/></w:pPr><w:r><w:rPr/><w:t xml:space="preserve">7. 宣传内容和偏袒：文章中存在一些宣传内容，如将风车草、水葱和雪花莲称为最有效组合，并推广其作为防治包头南海湿地富营养化的方法。然而，由于缺乏充分证据支持，这些宣传内容可能会导致读者对该方法的过度推崇。</w:t></w:r></w:p><w:p><w:pPr><w:jc w:val="both"/></w:pPr><w:r><w:rPr/><w:t xml:space="preserve"></w:t></w:r></w:p><w:p><w:pPr><w:jc w:val="both"/></w:pPr><w:r><w:rPr/><w:t xml:space="preserve">8. 是否注意到可能的风险：文章没有明确讨论人工浮岛种植水生植物可能存在的风险或副作用，如植物引入外来物种、水质恶化等。这是一个重要的考虑因素，应该在研究中得到充分关注和讨论。</w:t></w:r></w:p><w:p><w:pPr><w:jc w:val="both"/></w:pPr><w:r><w:rPr/><w:t xml:space="preserve"></w:t></w:r></w:p><w:p><w:pPr><w:jc w:val="both"/></w:pPr><w:r><w:rPr/><w:t xml:space="preserve">9. 没有平等地呈现双方：文章只关注了人工浮岛种植水生植物对水质净化效果的积极影响，并未探讨其他可能的方法或观点。这导致了一个单一视角，并且无法提供全面客观的评估。</w:t></w:r></w:p><w:p><w:pPr><w:jc w:val="both"/></w:pPr><w:r><w:rPr/><w:t xml:space="preserve"></w:t></w:r></w:p><w:p><w:pPr><w:jc w:val="both"/></w:pPr><w:r><w:rPr/><w:t xml:space="preserve">综上所述，上述文章存在一些问题和局限性，包括片面报道、无根据的主张、缺失的考虑点和证据等。为了更全面客观地评估人工浮岛种植水生植物对水质净化效果，需要进一步深入研究和探讨。</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https://www.fullpicture.app/item/c5dd8bc864a842724b328868135235d9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83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name=cjfd2019&amp;filename=ggps201909019&amp;dbcode=cjfq" TargetMode="External"/><Relationship Id="rId8" Type="http://schemas.openxmlformats.org/officeDocument/2006/relationships/hyperlink" Target="https://www.fullpicture.app/item/c5dd8bc864a842724b32886813523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2024-02-05T15:19:33+01:00</dcterms:created>
  <dcterms:modified xsi:type="dcterms:W3CDTF">2024-02-05T15:19:33+01:00</dcterms:modified>
</cp:coreProperties>
</file>

<file path=docProps/custom.xml><?xml version="1.0" encoding="utf-8"?>
<Properties xmlns="http://schemas.openxmlformats.org/officeDocument/2006/custom-properties" xmlns:vt="http://schemas.openxmlformats.org/officeDocument/2006/docPropsVTypes"/>
</file>