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关于组织申报2020年度苏州市科技发展计划（民生科技-医疗卫生应用基础研究）指导性项目的通知 - 通知公告 - 苏州市科学技术局</w:t>
      </w:r>
      <w:br/>
      <w:hyperlink r:id="rId7" w:history="1">
        <w:r>
          <w:rPr>
            <w:color w:val="2980b9"/>
            <w:u w:val="single"/>
          </w:rPr>
          <w:t xml:space="preserve">http://kjj.suzhou.gov.cn/szkj/tzgg/202010/c427d5aeb2e54ebeb46931b2d9056182.shtml</w:t>
        </w:r>
      </w:hyperlink>
    </w:p>
    <w:p>
      <w:pPr>
        <w:pStyle w:val="Heading1"/>
      </w:pPr>
      <w:bookmarkStart w:id="2" w:name="_Toc2"/>
      <w:r>
        <w:t>Article summary:</w:t>
      </w:r>
      <w:bookmarkEnd w:id="2"/>
    </w:p>
    <w:p>
      <w:pPr>
        <w:jc w:val="both"/>
      </w:pPr>
      <w:r>
        <w:rPr/>
        <w:t xml:space="preserve">1. 2020年度苏州市科技发展计划（民生科技-医疗卫生应用基础研究）指导性项目的申报通知：本通知旨在推动医疗卫生领域的基础研究，提高我市医疗保健水平，并为国家和省级基础研究项目提供技术储备。申报分为青年人才项目和普通项目两类，优先考虑未经专家评审通过的项目。</w:t>
      </w:r>
    </w:p>
    <w:p>
      <w:pPr>
        <w:jc w:val="both"/>
      </w:pPr>
      <w:r>
        <w:rPr/>
        <w:t xml:space="preserve"/>
      </w:r>
    </w:p>
    <w:p>
      <w:pPr>
        <w:jc w:val="both"/>
      </w:pPr>
      <w:r>
        <w:rPr/>
        <w:t xml:space="preserve">2. 申报要求：所有申请单位需在苏州科技计划项目管理系统上进行在线申报，申报时间为2020年10月26日至11月15日。每个项目负责人限制申报1个项目，其他人不得提交超过1个项目。临床护理项目必须由护理人员进行申报。</w:t>
      </w:r>
    </w:p>
    <w:p>
      <w:pPr>
        <w:jc w:val="both"/>
      </w:pPr>
      <w:r>
        <w:rPr/>
        <w:t xml:space="preserve"/>
      </w:r>
    </w:p>
    <w:p>
      <w:pPr>
        <w:jc w:val="both"/>
      </w:pPr>
      <w:r>
        <w:rPr/>
        <w:t xml:space="preserve">3. 联系信息：苏州市科学技术局农社事局华振伟65231879。附件1为相关单位基础医学与健康应用研究的项目配额声明数量，附件2为应用基础研究医学学科声明代码表（一级代码）。</w:t>
      </w:r>
    </w:p>
    <w:p>
      <w:pPr>
        <w:jc w:val="both"/>
      </w:pPr>
      <w:r>
        <w:rPr/>
        <w:t xml:space="preserve"/>
      </w:r>
    </w:p>
    <w:p>
      <w:pPr>
        <w:jc w:val="both"/>
      </w:pPr>
      <w:r>
        <w:rPr/>
        <w:t xml:space="preserve">总结：该通知是关于组织申报2020年度苏州市科技发展计划中的医疗卫生应用基础研究项目的通知。申报要求包括在线申报和限制每个项目负责人只能申报一个项目。联系信息提供了相关部门的联系方式。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其来源：文章中存在可能的偏见，主要体现在对科技发展计划的宣传和赞美上。文章强调了该计划的重要性和目标，但没有提及可能存在的问题或挑战。这种偏见可能源自于政府机构发布通知公告时倾向于强调正面方面，而忽视了负面因素。</w:t>
      </w:r>
    </w:p>
    <w:p>
      <w:pPr>
        <w:jc w:val="both"/>
      </w:pPr>
      <w:r>
        <w:rPr/>
        <w:t xml:space="preserve"/>
      </w:r>
    </w:p>
    <w:p>
      <w:pPr>
        <w:jc w:val="both"/>
      </w:pPr>
      <w:r>
        <w:rPr/>
        <w:t xml:space="preserve">2. 片面报道：文章只提到了申报项目的数量和申报时间等具体细节，但没有提供关于项目内容、评审标准、资金支持等更详细的信息。这种片面报道可能导致读者对该计划的整体情况缺乏全面了解。</w:t>
      </w:r>
    </w:p>
    <w:p>
      <w:pPr>
        <w:jc w:val="both"/>
      </w:pPr>
      <w:r>
        <w:rPr/>
        <w:t xml:space="preserve"/>
      </w:r>
    </w:p>
    <w:p>
      <w:pPr>
        <w:jc w:val="both"/>
      </w:pPr>
      <w:r>
        <w:rPr/>
        <w:t xml:space="preserve">3. 无根据的主张：文章声称该计划旨在满足人们不断增长的健康需求，并改善本市医疗卫生水平。然而，文章没有提供任何数据或证据来支持这些主张。缺乏实证数据使得读者难以评估该计划是否真正能够达到预期效果。</w:t>
      </w:r>
    </w:p>
    <w:p>
      <w:pPr>
        <w:jc w:val="both"/>
      </w:pPr>
      <w:r>
        <w:rPr/>
        <w:t xml:space="preserve"/>
      </w:r>
    </w:p>
    <w:p>
      <w:pPr>
        <w:jc w:val="both"/>
      </w:pPr>
      <w:r>
        <w:rPr/>
        <w:t xml:space="preserve">4. 缺失的考虑点：文章未提及与该计划相关的潜在风险或挑战。例如，是否有足够的资金支持来实施这些项目？是否有足够的专业人员和设备来支持这些研究？这些考虑点的缺失可能导致读者对该计划的可行性和可持续性产生疑问。</w:t>
      </w:r>
    </w:p>
    <w:p>
      <w:pPr>
        <w:jc w:val="both"/>
      </w:pPr>
      <w:r>
        <w:rPr/>
        <w:t xml:space="preserve"/>
      </w:r>
    </w:p>
    <w:p>
      <w:pPr>
        <w:jc w:val="both"/>
      </w:pPr>
      <w:r>
        <w:rPr/>
        <w:t xml:space="preserve">5. 所提出主张的缺失证据：文章中提到了支持年轻科研人员进行基础研究的目标，但没有提供任何数据或案例来证明这一目标是否已经实现或取得了进展。缺乏相关证据使得读者难以相信该计划能够真正培养年轻科研骨干和建立高水平的基础研究储备人才队伍。</w:t>
      </w:r>
    </w:p>
    <w:p>
      <w:pPr>
        <w:jc w:val="both"/>
      </w:pPr>
      <w:r>
        <w:rPr/>
        <w:t xml:space="preserve"/>
      </w:r>
    </w:p>
    <w:p>
      <w:pPr>
        <w:jc w:val="both"/>
      </w:pPr>
      <w:r>
        <w:rPr/>
        <w:t xml:space="preserve">6. 未探索的反驳：文章未提及任何可能存在的反对意见或批评声音。这种未探索反驳的做法可能导致读者对该计划只看到了一方面，而忽视了其他潜在观点和争议。</w:t>
      </w:r>
    </w:p>
    <w:p>
      <w:pPr>
        <w:jc w:val="both"/>
      </w:pPr>
      <w:r>
        <w:rPr/>
        <w:t xml:space="preserve"/>
      </w:r>
    </w:p>
    <w:p>
      <w:pPr>
        <w:jc w:val="both"/>
      </w:pPr>
      <w:r>
        <w:rPr/>
        <w:t xml:space="preserve">7. 宣传内容偏袒：整篇文章都强调了该计划的重要性和积极影响，而没有提及任何负面因素。这种宣传内容偏袒可能是由于通知公告本身就是为了宣传政府机构所采取的行动。</w:t>
      </w:r>
    </w:p>
    <w:p>
      <w:pPr>
        <w:jc w:val="both"/>
      </w:pPr>
      <w:r>
        <w:rPr/>
        <w:t xml:space="preserve"/>
      </w:r>
    </w:p>
    <w:p>
      <w:pPr>
        <w:jc w:val="both"/>
      </w:pPr>
      <w:r>
        <w:rPr/>
        <w:t xml:space="preserve">总体而言，这篇文章存在一些潜在的偏见和片面报道，缺乏充分的证据和全面的考虑。读者应该保持批判思维，并寻找更多信息来评估该计划的真实价值和可行性。</w:t>
      </w:r>
    </w:p>
    <w:p>
      <w:pPr>
        <w:pStyle w:val="Heading1"/>
      </w:pPr>
      <w:bookmarkStart w:id="5" w:name="_Toc5"/>
      <w:r>
        <w:t>Topics for further research:</w:t>
      </w:r>
      <w:bookmarkEnd w:id="5"/>
    </w:p>
    <w:p>
      <w:pPr>
        <w:spacing w:after="0"/>
        <w:numPr>
          <w:ilvl w:val="0"/>
          <w:numId w:val="2"/>
        </w:numPr>
      </w:pPr>
      <w:r>
        <w:rPr/>
        <w:t xml:space="preserve">科技发展计划的问题和挑战
</w:t>
      </w:r>
    </w:p>
    <w:p>
      <w:pPr>
        <w:spacing w:after="0"/>
        <w:numPr>
          <w:ilvl w:val="0"/>
          <w:numId w:val="2"/>
        </w:numPr>
      </w:pPr>
      <w:r>
        <w:rPr/>
        <w:t xml:space="preserve">项目内容和评审标准
</w:t>
      </w:r>
    </w:p>
    <w:p>
      <w:pPr>
        <w:spacing w:after="0"/>
        <w:numPr>
          <w:ilvl w:val="0"/>
          <w:numId w:val="2"/>
        </w:numPr>
      </w:pPr>
      <w:r>
        <w:rPr/>
        <w:t xml:space="preserve">资金支持和可持续性
</w:t>
      </w:r>
    </w:p>
    <w:p>
      <w:pPr>
        <w:spacing w:after="0"/>
        <w:numPr>
          <w:ilvl w:val="0"/>
          <w:numId w:val="2"/>
        </w:numPr>
      </w:pPr>
      <w:r>
        <w:rPr/>
        <w:t xml:space="preserve">专业人员和设备的支持
</w:t>
      </w:r>
    </w:p>
    <w:p>
      <w:pPr>
        <w:spacing w:after="0"/>
        <w:numPr>
          <w:ilvl w:val="0"/>
          <w:numId w:val="2"/>
        </w:numPr>
      </w:pPr>
      <w:r>
        <w:rPr/>
        <w:t xml:space="preserve">年轻科研人员培养和基础研究储备人才队伍的建立
</w:t>
      </w:r>
    </w:p>
    <w:p>
      <w:pPr>
        <w:numPr>
          <w:ilvl w:val="0"/>
          <w:numId w:val="2"/>
        </w:numPr>
      </w:pPr>
      <w:r>
        <w:rPr/>
        <w:t xml:space="preserve">反对意见和批评声音</w:t>
      </w:r>
    </w:p>
    <w:p>
      <w:pPr>
        <w:pStyle w:val="Heading1"/>
      </w:pPr>
      <w:bookmarkStart w:id="6" w:name="_Toc6"/>
      <w:r>
        <w:t>Report location:</w:t>
      </w:r>
      <w:bookmarkEnd w:id="6"/>
    </w:p>
    <w:p>
      <w:hyperlink r:id="rId8" w:history="1">
        <w:r>
          <w:rPr>
            <w:color w:val="2980b9"/>
            <w:u w:val="single"/>
          </w:rPr>
          <w:t xml:space="preserve">https://www.fullpicture.app/item/c5fab1852a61332c8095ffc15f60df60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2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jj.suzhou.gov.cn/szkj/tzgg/202010/c427d5aeb2e54ebeb46931b2d9056182.shtml" TargetMode="External"/><Relationship Id="rId8" Type="http://schemas.openxmlformats.org/officeDocument/2006/relationships/hyperlink" Target="https://www.fullpicture.app/item/c5fab1852a61332c8095ffc15f60d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2024-01-18T15:28:59+01:00</dcterms:created>
  <dcterms:modified xsi:type="dcterms:W3CDTF">2024-01-18T15:28:59+01:00</dcterms:modified>
</cp:coreProperties>
</file>

<file path=docProps/custom.xml><?xml version="1.0" encoding="utf-8"?>
<Properties xmlns="http://schemas.openxmlformats.org/officeDocument/2006/custom-properties" xmlns:vt="http://schemas.openxmlformats.org/officeDocument/2006/docPropsVTypes"/>
</file>