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 Conceptualizing Management Theory: How do we Move Away from Western- Centred Knowledge? | Literature - RAx - Your Personal Smart Research Assistant</w:t>
      </w:r>
      <w:br/>
      <w:hyperlink r:id="rId7" w:history="1">
        <w:r>
          <w:rPr>
            <w:color w:val="2980b9"/>
            <w:u w:val="single"/>
          </w:rPr>
          <w:t xml:space="preserve">https://assistant.raxter.io/projects/my-first-project1676567671292/literatures/aritcleforreflection33jmanagementstudies2021muzioreconceptualizingmanagementthe1676567723580?q=isOnboarding</w:t>
        </w:r>
      </w:hyperlink>
    </w:p>
    <w:p>
      <w:pPr>
        <w:pStyle w:val="Heading1"/>
      </w:pPr>
      <w:bookmarkStart w:id="2" w:name="_Toc2"/>
      <w:r>
        <w:t>Article summary:</w:t>
      </w:r>
      <w:bookmarkEnd w:id="2"/>
    </w:p>
    <w:p>
      <w:pPr>
        <w:jc w:val="both"/>
      </w:pPr>
      <w:r>
        <w:rPr/>
        <w:t xml:space="preserve">1. Western-centred knowledge has been the dominant approach to management theory, but there is a need to move away from this and explore other forms of knowledge.</w:t>
      </w:r>
    </w:p>
    <w:p>
      <w:pPr>
        <w:jc w:val="both"/>
      </w:pPr>
      <w:r>
        <w:rPr/>
        <w:t xml:space="preserve">2. Indigenous theories may be confined to a specific local context or have wider universal relevance, as seen with Japanese management principles such as Kaizen and JIT.</w:t>
      </w:r>
    </w:p>
    <w:p>
      <w:pPr>
        <w:jc w:val="both"/>
      </w:pPr>
      <w:r>
        <w:rPr/>
        <w:t xml:space="preserve">3. Post-colonial and critical management perspectives challenge the epistemological, political and cultural supremacy of Western forms of knowing, which devalue Indigenous theories.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need to move away from Western-centred knowledge in management theory and explore other forms of knowledge. The authors provide examples of how Indigenous theories may remain confined to a specific local context or have wider universal relevance, as seen with Japanese management principles such as Kaizen and JIT. They also discuss post-colonial and critical management perspectives that challenge the epistemological, political and cultural supremacy of Western forms of knowing. </w:t>
      </w:r>
    </w:p>
    <w:p>
      <w:pPr>
        <w:jc w:val="both"/>
      </w:pPr>
      <w:r>
        <w:rPr/>
        <w:t xml:space="preserve">The article is generally reliable in its presentation of information, providing evidence for its claims through references to relevant research studies such as those by Delbridge (1998) and Womack et al (1990). It also presents multiple perspectives on the issue, including those from Bruton et al., Banerjee, Boussebaa et al., Chowdhury, among others. However, it could be argued that some points are presented in a one-sided manner without exploring counterarguments or considering alternative points of view. For example, while Banerjee's argument for decolonizing knowledge production systems is presented in detail, there is no discussion about potential risks associated with this approach or any exploration of counterarguments that might exist against it. Additionally, while the article does mention possible biases in Western approaches to management theory, it does not provide any evidence for these claims or explore them further. </w:t>
      </w:r>
    </w:p>
    <w:p>
      <w:pPr>
        <w:jc w:val="both"/>
      </w:pPr>
      <w:r>
        <w:rPr/>
        <w:t xml:space="preserve">In conclusion, while the article provides an interesting perspective on moving away from Western-centred knowledge in management theory and exploring other forms of knowledge instead, it could benefit from further exploration into potential risks associated with this approach as well as more balanced consideration of both sides of the argument.</w:t>
      </w:r>
    </w:p>
    <w:p>
      <w:pPr>
        <w:pStyle w:val="Heading1"/>
      </w:pPr>
      <w:bookmarkStart w:id="5" w:name="_Toc5"/>
      <w:r>
        <w:t>Topics for further research:</w:t>
      </w:r>
      <w:bookmarkEnd w:id="5"/>
    </w:p>
    <w:p>
      <w:pPr>
        <w:spacing w:after="0"/>
        <w:numPr>
          <w:ilvl w:val="0"/>
          <w:numId w:val="2"/>
        </w:numPr>
      </w:pPr>
      <w:r>
        <w:rPr/>
        <w:t xml:space="preserve">Decolonizing knowledge production systems</w:t>
      </w:r>
    </w:p>
    <w:p>
      <w:pPr>
        <w:spacing w:after="0"/>
        <w:numPr>
          <w:ilvl w:val="0"/>
          <w:numId w:val="2"/>
        </w:numPr>
      </w:pPr>
      <w:r>
        <w:rPr/>
        <w:t xml:space="preserve">Post-colonial management perspectives</w:t>
      </w:r>
    </w:p>
    <w:p>
      <w:pPr>
        <w:spacing w:after="0"/>
        <w:numPr>
          <w:ilvl w:val="0"/>
          <w:numId w:val="2"/>
        </w:numPr>
      </w:pPr>
      <w:r>
        <w:rPr/>
        <w:t xml:space="preserve">Critical management perspectives</w:t>
      </w:r>
    </w:p>
    <w:p>
      <w:pPr>
        <w:spacing w:after="0"/>
        <w:numPr>
          <w:ilvl w:val="0"/>
          <w:numId w:val="2"/>
        </w:numPr>
      </w:pPr>
      <w:r>
        <w:rPr/>
        <w:t xml:space="preserve">Epistemological implications of Western management theory</w:t>
      </w:r>
    </w:p>
    <w:p>
      <w:pPr>
        <w:spacing w:after="0"/>
        <w:numPr>
          <w:ilvl w:val="0"/>
          <w:numId w:val="2"/>
        </w:numPr>
      </w:pPr>
      <w:r>
        <w:rPr/>
        <w:t xml:space="preserve">Risks associated with decolonizing knowledge production</w:t>
      </w:r>
    </w:p>
    <w:p>
      <w:pPr>
        <w:numPr>
          <w:ilvl w:val="0"/>
          <w:numId w:val="2"/>
        </w:numPr>
      </w:pPr>
      <w:r>
        <w:rPr/>
        <w:t xml:space="preserve">Counterarguments against decolonizing knowledge production</w:t>
      </w:r>
    </w:p>
    <w:p>
      <w:pPr>
        <w:pStyle w:val="Heading1"/>
      </w:pPr>
      <w:bookmarkStart w:id="6" w:name="_Toc6"/>
      <w:r>
        <w:t>Report location:</w:t>
      </w:r>
      <w:bookmarkEnd w:id="6"/>
    </w:p>
    <w:p>
      <w:hyperlink r:id="rId8" w:history="1">
        <w:r>
          <w:rPr>
            <w:color w:val="2980b9"/>
            <w:u w:val="single"/>
          </w:rPr>
          <w:t xml:space="preserve">https://www.fullpicture.app/item/c6363181ba8b7ef05977778b4359bfae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2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istant.raxter.io/projects/my-first-project1676567671292/literatures/aritcleforreflection33jmanagementstudies2021muzioreconceptualizingmanagementthe1676567723580?q=isOnboarding" TargetMode="External"/><Relationship Id="rId8" Type="http://schemas.openxmlformats.org/officeDocument/2006/relationships/hyperlink" Target="https://www.fullpicture.app/item/c6363181ba8b7ef05977778b4359b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2023-02-23T03:38:47+01:00</dcterms:created>
  <dcterms:modified xsi:type="dcterms:W3CDTF">2023-02-23T03:38:47+01:00</dcterms:modified>
</cp:coreProperties>
</file>

<file path=docProps/custom.xml><?xml version="1.0" encoding="utf-8"?>
<Properties xmlns="http://schemas.openxmlformats.org/officeDocument/2006/custom-properties" xmlns:vt="http://schemas.openxmlformats.org/officeDocument/2006/docPropsVTypes"/>
</file>