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영국의 지속가능한 교육환경을 위한 친환경 학교 디자인에 관한 연구 - 대한건축학회 논문집 - 계획계 - 대한건축학회 : 논문 - DBpia</w:t>
      </w:r>
      <w:br/>
      <w:hyperlink r:id="rId7" w:history="1">
        <w:r>
          <w:rPr>
            <w:color w:val="2980b9"/>
            <w:u w:val="single"/>
          </w:rPr>
          <w:t xml:space="preserve">https://www-dbpia-co-kr.libproxy.hongik.ac.kr/journal/articleDetail?nodeId=NODE08006982</w:t>
        </w:r>
      </w:hyperlink>
    </w:p>
    <w:p>
      <w:pPr>
        <w:pStyle w:val="Heading1"/>
      </w:pPr>
      <w:bookmarkStart w:id="2" w:name="_Toc2"/>
      <w:r>
        <w:t>Article summary:</w:t>
      </w:r>
      <w:bookmarkEnd w:id="2"/>
    </w:p>
    <w:p>
      <w:pPr>
        <w:jc w:val="both"/>
      </w:pPr>
      <w:r>
        <w:rPr/>
        <w:t xml:space="preserve">1. This article examines the concept of Eco-Schools and how they can be used to create a sustainable education environment in the UK.</w:t>
      </w:r>
    </w:p>
    <w:p>
      <w:pPr>
        <w:jc w:val="both"/>
      </w:pPr>
      <w:r>
        <w:rPr/>
        <w:t xml:space="preserve">2. It focuses on BREEAM certification projects, which are used to evaluate the sustainability of educational environments.</w:t>
      </w:r>
    </w:p>
    <w:p>
      <w:pPr>
        <w:jc w:val="both"/>
      </w:pPr>
      <w:r>
        <w:rPr/>
        <w:t xml:space="preserve">3. The article suggests ways to increase sustainability in education and design fields, such as through literature reviews and analysis of BREEAM schools.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look at the concept of Eco-Schools and how they can be used to create a sustainable education environment in the UK. The article is well-researched and provides evidence for its claims, such as through literature reviews and analysis of BREEAM schools. Additionally, it presents both sides equally by exploring both the benefits and potential risks associated with eco-friendly school design. However, there are some areas that could be improved upon; for example, there is no mention of potential cultural or economic implications that may arise from implementing eco-friendly school designs in different countries or regions. Additionally, while the article does provide suggestions for increasing sustainability in education and design fields, it does not provide any concrete examples or case studies that could be used to illustrate these suggestions.</w:t>
      </w:r>
    </w:p>
    <w:p>
      <w:pPr>
        <w:pStyle w:val="Heading1"/>
      </w:pPr>
      <w:bookmarkStart w:id="5" w:name="_Toc5"/>
      <w:r>
        <w:t>Topics for further research:</w:t>
      </w:r>
      <w:bookmarkEnd w:id="5"/>
    </w:p>
    <w:p>
      <w:pPr>
        <w:spacing w:after="0"/>
        <w:numPr>
          <w:ilvl w:val="0"/>
          <w:numId w:val="2"/>
        </w:numPr>
      </w:pPr>
      <w:r>
        <w:rPr/>
        <w:t xml:space="preserve">Cultural implications of eco-friendly school design</w:t>
      </w:r>
    </w:p>
    <w:p>
      <w:pPr>
        <w:spacing w:after="0"/>
        <w:numPr>
          <w:ilvl w:val="0"/>
          <w:numId w:val="2"/>
        </w:numPr>
      </w:pPr>
      <w:r>
        <w:rPr/>
        <w:t xml:space="preserve">Economic implications of eco-friendly school design</w:t>
      </w:r>
    </w:p>
    <w:p>
      <w:pPr>
        <w:spacing w:after="0"/>
        <w:numPr>
          <w:ilvl w:val="0"/>
          <w:numId w:val="2"/>
        </w:numPr>
      </w:pPr>
      <w:r>
        <w:rPr/>
        <w:t xml:space="preserve">Case studies of eco-friendly school design</w:t>
      </w:r>
    </w:p>
    <w:p>
      <w:pPr>
        <w:spacing w:after="0"/>
        <w:numPr>
          <w:ilvl w:val="0"/>
          <w:numId w:val="2"/>
        </w:numPr>
      </w:pPr>
      <w:r>
        <w:rPr/>
        <w:t xml:space="preserve">Sustainability in education examples</w:t>
      </w:r>
    </w:p>
    <w:p>
      <w:pPr>
        <w:spacing w:after="0"/>
        <w:numPr>
          <w:ilvl w:val="0"/>
          <w:numId w:val="2"/>
        </w:numPr>
      </w:pPr>
      <w:r>
        <w:rPr/>
        <w:t xml:space="preserve">BREEAM schools analysis</w:t>
      </w:r>
    </w:p>
    <w:p>
      <w:pPr>
        <w:numPr>
          <w:ilvl w:val="0"/>
          <w:numId w:val="2"/>
        </w:numPr>
      </w:pPr>
      <w:r>
        <w:rPr/>
        <w:t xml:space="preserve">Sustainable design strategies for schools</w:t>
      </w:r>
    </w:p>
    <w:p>
      <w:pPr>
        <w:pStyle w:val="Heading1"/>
      </w:pPr>
      <w:bookmarkStart w:id="6" w:name="_Toc6"/>
      <w:r>
        <w:t>Report location:</w:t>
      </w:r>
      <w:bookmarkEnd w:id="6"/>
    </w:p>
    <w:p>
      <w:hyperlink r:id="rId8" w:history="1">
        <w:r>
          <w:rPr>
            <w:color w:val="2980b9"/>
            <w:u w:val="single"/>
          </w:rPr>
          <w:t xml:space="preserve">https://www.fullpicture.app/item/c666cc28633dd9851ce43e152c2695c8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D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pia-co-kr.libproxy.hongik.ac.kr/journal/articleDetail?nodeId=NODE08006982" TargetMode="External"/><Relationship Id="rId8" Type="http://schemas.openxmlformats.org/officeDocument/2006/relationships/hyperlink" Target="https://www.fullpicture.app/item/c666cc28633dd9851ce43e152c269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2023-02-19T17:42:58+01:00</dcterms:created>
  <dcterms:modified xsi:type="dcterms:W3CDTF">2023-02-19T17:42:58+01:00</dcterms:modified>
</cp:coreProperties>
</file>

<file path=docProps/custom.xml><?xml version="1.0" encoding="utf-8"?>
<Properties xmlns="http://schemas.openxmlformats.org/officeDocument/2006/custom-properties" xmlns:vt="http://schemas.openxmlformats.org/officeDocument/2006/docPropsVTypes"/>
</file>