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Dilated cardiomyopathy: causes, mechanisms, and current and future treatment approaches - PubMed</w:t>
      </w:r>
      <w:br/>
      <w:hyperlink r:id="rId7" w:history="1">
        <w:r>
          <w:rPr>
            <w:color w:val="2980b9"/>
            <w:u w:val="single"/>
          </w:rPr>
          <w:t xml:space="preserve">https://pubmed.ncbi.nlm.nih.gov/37716772/</w:t>
        </w:r>
      </w:hyperlink>
    </w:p>
    <w:p>
      <w:pPr>
        <w:pStyle w:val="Heading1"/>
      </w:pPr>
      <w:bookmarkStart w:id="2" w:name="_Toc2"/>
      <w:r>
        <w:t>Article summary:</w:t>
      </w:r>
      <w:bookmarkEnd w:id="2"/>
    </w:p>
    <w:p>
      <w:pPr>
        <w:jc w:val="both"/>
      </w:pPr>
      <w:r>
        <w:rPr/>
        <w:t xml:space="preserve">1. Dilated cardiomyopathy is characterized by left ventricular or biventricular dilatation or systolic dysfunction, and can be caused by genetic factors (primary dilated cardiomyopathy) or acquired factors (secondary dilated cardiomyopathy).</w:t>
      </w:r>
    </w:p>
    <w:p>
      <w:pPr>
        <w:jc w:val="both"/>
      </w:pPr>
      <w:r>
        <w:rPr/>
        <w:t xml:space="preserve">2. Acquired factors that can contribute to dilated cardiomyopathy include infections, toxins, cancer treatment, endocrinopathies, pregnancy, tachyarrhythmias, and immune-mediated diseases.</w:t>
      </w:r>
    </w:p>
    <w:p>
      <w:pPr>
        <w:jc w:val="both"/>
      </w:pPr>
      <w:r>
        <w:rPr/>
        <w:t xml:space="preserve">3. The diagnostic tests and therapeutic approach for dilated cardiomyopathy should consider both genetic and acquired factors, and future treatments may focus on repairing or replacing gene mutations or targeting specific inflammatory, metabolic, or pro-fibrotic drivers of the disease.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根据文章的内容，它是一篇关于扩张型心肌病的综述。文章提供了有关扩张型心肌病的定义、原因、机制以及当前和未来的治疗方法的信息。</w:t>
      </w:r>
    </w:p>
    <w:p>
      <w:pPr>
        <w:jc w:val="both"/>
      </w:pPr>
      <w:r>
        <w:rPr/>
        <w:t xml:space="preserve"/>
      </w:r>
    </w:p>
    <w:p>
      <w:pPr>
        <w:jc w:val="both"/>
      </w:pPr>
      <w:r>
        <w:rPr/>
        <w:t xml:space="preserve">然而，由于我无法访问全文，所以无法对文章中可能存在的偏见或不足进行详细分析。但是，从摘要中可以看出，文章提到了遗传和获得性因素对扩张型心肌病的影响，并强调了诊断和治疗方法应考虑这两个方面。此外，文章还提到了可能驱动未来治疗方法的潜在病理生理学机制。</w:t>
      </w:r>
    </w:p>
    <w:p>
      <w:pPr>
        <w:jc w:val="both"/>
      </w:pPr>
      <w:r>
        <w:rPr/>
        <w:t xml:space="preserve"/>
      </w:r>
    </w:p>
    <w:p>
      <w:pPr>
        <w:jc w:val="both"/>
      </w:pPr>
      <w:r>
        <w:rPr/>
        <w:t xml:space="preserve">需要注意的是，在没有完整阅读全文之前，很难对文章是否存在偏见或不足进行准确评估。因此，在对该文章进行批判性分析时，需要更多可靠信息来支持任何观点或结论。</w:t>
      </w:r>
    </w:p>
    <w:p>
      <w:pPr>
        <w:pStyle w:val="Heading1"/>
      </w:pPr>
      <w:bookmarkStart w:id="5" w:name="_Toc5"/>
      <w:r>
        <w:t>Topics for further research:</w:t>
      </w:r>
      <w:bookmarkEnd w:id="5"/>
    </w:p>
    <w:p>
      <w:pPr>
        <w:spacing w:after="0"/>
        <w:numPr>
          <w:ilvl w:val="0"/>
          <w:numId w:val="2"/>
        </w:numPr>
      </w:pPr>
      <w:r>
        <w:rPr/>
        <w:t xml:space="preserve">扩张型心肌病的遗传因素
</w:t>
      </w:r>
    </w:p>
    <w:p>
      <w:pPr>
        <w:spacing w:after="0"/>
        <w:numPr>
          <w:ilvl w:val="0"/>
          <w:numId w:val="2"/>
        </w:numPr>
      </w:pPr>
      <w:r>
        <w:rPr/>
        <w:t xml:space="preserve">扩张型心肌病的获得性因素
</w:t>
      </w:r>
    </w:p>
    <w:p>
      <w:pPr>
        <w:spacing w:after="0"/>
        <w:numPr>
          <w:ilvl w:val="0"/>
          <w:numId w:val="2"/>
        </w:numPr>
      </w:pPr>
      <w:r>
        <w:rPr/>
        <w:t xml:space="preserve">扩张型心肌病的诊断方法
</w:t>
      </w:r>
    </w:p>
    <w:p>
      <w:pPr>
        <w:spacing w:after="0"/>
        <w:numPr>
          <w:ilvl w:val="0"/>
          <w:numId w:val="2"/>
        </w:numPr>
      </w:pPr>
      <w:r>
        <w:rPr/>
        <w:t xml:space="preserve">扩张型心肌病的治疗方法
</w:t>
      </w:r>
    </w:p>
    <w:p>
      <w:pPr>
        <w:spacing w:after="0"/>
        <w:numPr>
          <w:ilvl w:val="0"/>
          <w:numId w:val="2"/>
        </w:numPr>
      </w:pPr>
      <w:r>
        <w:rPr/>
        <w:t xml:space="preserve">扩张型心肌病的病理生理学机制
</w:t>
      </w:r>
    </w:p>
    <w:p>
      <w:pPr>
        <w:numPr>
          <w:ilvl w:val="0"/>
          <w:numId w:val="2"/>
        </w:numPr>
      </w:pPr>
      <w:r>
        <w:rPr/>
        <w:t xml:space="preserve">扩张型心肌病的未来治疗方法</w:t>
      </w:r>
    </w:p>
    <w:p>
      <w:pPr>
        <w:pStyle w:val="Heading1"/>
      </w:pPr>
      <w:bookmarkStart w:id="6" w:name="_Toc6"/>
      <w:r>
        <w:t>Report location:</w:t>
      </w:r>
      <w:bookmarkEnd w:id="6"/>
    </w:p>
    <w:p>
      <w:hyperlink r:id="rId8" w:history="1">
        <w:r>
          <w:rPr>
            <w:color w:val="2980b9"/>
            <w:u w:val="single"/>
          </w:rPr>
          <w:t xml:space="preserve">https://www.fullpicture.app/item/c6908f7ebdd86c8d5d44803e9c197c50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89D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716772/" TargetMode="External"/><Relationship Id="rId8" Type="http://schemas.openxmlformats.org/officeDocument/2006/relationships/hyperlink" Target="https://www.fullpicture.app/item/c6908f7ebdd86c8d5d44803e9c197c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2024-02-15T15:27:24+01:00</dcterms:created>
  <dcterms:modified xsi:type="dcterms:W3CDTF">2024-02-15T15:27:24+01:00</dcterms:modified>
</cp:coreProperties>
</file>

<file path=docProps/custom.xml><?xml version="1.0" encoding="utf-8"?>
<Properties xmlns="http://schemas.openxmlformats.org/officeDocument/2006/custom-properties" xmlns:vt="http://schemas.openxmlformats.org/officeDocument/2006/docPropsVTypes"/>
</file>