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progress of PM6:Y6-based high efficiency organic solar cells - ScienceDirect</w:t>
      </w:r>
      <w:br/>
      <w:hyperlink r:id="rId7" w:history="1">
        <w:r>
          <w:rPr>
            <w:color w:val="2980b9"/>
            <w:u w:val="single"/>
          </w:rPr>
          <w:t xml:space="preserve">https://www.sciencedirect.com/science/article/abs/pii/S2468023020309123</w:t>
        </w:r>
      </w:hyperlink>
    </w:p>
    <w:p>
      <w:pPr>
        <w:pStyle w:val="Heading1"/>
      </w:pPr>
      <w:bookmarkStart w:id="2" w:name="_Toc2"/>
      <w:r>
        <w:t>Article summary:</w:t>
      </w:r>
      <w:bookmarkEnd w:id="2"/>
    </w:p>
    <w:p>
      <w:pPr>
        <w:jc w:val="both"/>
      </w:pPr>
      <w:r>
        <w:rPr/>
        <w:t xml:space="preserve">1. The development of non-fullerene acceptors, such as PM6:Y6, has led to significant progress in the efficiency of organic solar cells.</w:t>
      </w:r>
    </w:p>
    <w:p>
      <w:pPr>
        <w:jc w:val="both"/>
      </w:pPr>
      <w:r>
        <w:rPr/>
        <w:t xml:space="preserve">2. The PM6:Y6 system has achieved a high efficiency of 15.7% and has quickly surpassed 17% through improvements in preparation processes and interface design.</w:t>
      </w:r>
    </w:p>
    <w:p>
      <w:pPr>
        <w:jc w:val="both"/>
      </w:pPr>
      <w:r>
        <w:rPr/>
        <w:t xml:space="preserve">3. Ternary solar cells, which incorporate additional components for enhanced light absorption, have shown promise for further improving the performance of organic solar cells based on the PM6:Y6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"Recent progress of PM6:Y6-based high efficiency organic solar cells" provides an overview of the advancements in organic solar cells (OSCs) using the PM6:Y6 system. While the article presents valuable information on the development and optimization of OSCs, there are several aspects that need to be critically analyzed.</w:t>
      </w:r>
    </w:p>
    <w:p>
      <w:pPr>
        <w:jc w:val="both"/>
      </w:pPr>
      <w:r>
        <w:rPr/>
        <w:t xml:space="preserve"/>
      </w:r>
    </w:p>
    <w:p>
      <w:pPr>
        <w:jc w:val="both"/>
      </w:pPr>
      <w:r>
        <w:rPr/>
        <w:t xml:space="preserve">One potential bias in the article is its focus on the positive aspects and achievements of the PM6:Y6 system. The authors highlight the high efficiency achieved by this system, reaching over 17% and even exceeding 18% in some cases. However, there is limited discussion on the challenges and limitations associated with this system. It would have been beneficial to include a more balanced perspective by discussing any drawbacks or issues that may arise when using PM6:Y6-based OSCs.</w:t>
      </w:r>
    </w:p>
    <w:p>
      <w:pPr>
        <w:jc w:val="both"/>
      </w:pPr>
      <w:r>
        <w:rPr/>
        <w:t xml:space="preserve"/>
      </w:r>
    </w:p>
    <w:p>
      <w:pPr>
        <w:jc w:val="both"/>
      </w:pPr>
      <w:r>
        <w:rPr/>
        <w:t xml:space="preserve">Additionally, the article lacks a comprehensive analysis of competing systems or alternative approaches to achieving high-efficiency OSCs. While it briefly mentions non-fullerene acceptors as a replacement for fullerene derivatives, it does not explore other potential materials or strategies that could be used to improve efficiency. This omission limits the reader's understanding of the broader context and potential alternatives in the field.</w:t>
      </w:r>
    </w:p>
    <w:p>
      <w:pPr>
        <w:jc w:val="both"/>
      </w:pPr>
      <w:r>
        <w:rPr/>
        <w:t xml:space="preserve"/>
      </w:r>
    </w:p>
    <w:p>
      <w:pPr>
        <w:jc w:val="both"/>
      </w:pPr>
      <w:r>
        <w:rPr/>
        <w:t xml:space="preserve">Furthermore, there is a lack of evidence provided for some of the claims made in the article. For example, it states that PM6:Y6-based OSCs benefit from lower radiative and non-radiative recombination losses, but no supporting data or references are provided to substantiate this claim. Including more experimental results or references would strengthen the credibility of these statements.</w:t>
      </w:r>
    </w:p>
    <w:p>
      <w:pPr>
        <w:jc w:val="both"/>
      </w:pPr>
      <w:r>
        <w:rPr/>
        <w:t xml:space="preserve"/>
      </w:r>
    </w:p>
    <w:p>
      <w:pPr>
        <w:jc w:val="both"/>
      </w:pPr>
      <w:r>
        <w:rPr/>
        <w:t xml:space="preserve">The article also appears to have a promotional tone towards PM6:Y6-based OSCs, without adequately addressing any potential risks or limitations associated with their use. It would have been valuable to discuss factors such as stability, scalability, and cost-effectiveness, which are crucial considerations for practical applications of solar cells.</w:t>
      </w:r>
    </w:p>
    <w:p>
      <w:pPr>
        <w:jc w:val="both"/>
      </w:pPr>
      <w:r>
        <w:rPr/>
        <w:t xml:space="preserve"/>
      </w:r>
    </w:p>
    <w:p>
      <w:pPr>
        <w:jc w:val="both"/>
      </w:pPr>
      <w:r>
        <w:rPr/>
        <w:t xml:space="preserve">In terms of reporting bias, there is a lack of exploration of counterarguments or alternative viewpoints. The article primarily focuses on the achievements and advancements in PM6:Y6-based OSCs, without discussing any potential criticisms or limitations that may exist. This one-sided reporting limits the reader's ability to critically evaluate the technology and its potential drawbacks.</w:t>
      </w:r>
    </w:p>
    <w:p>
      <w:pPr>
        <w:jc w:val="both"/>
      </w:pPr>
      <w:r>
        <w:rPr/>
        <w:t xml:space="preserve"/>
      </w:r>
    </w:p>
    <w:p>
      <w:pPr>
        <w:jc w:val="both"/>
      </w:pPr>
      <w:r>
        <w:rPr/>
        <w:t xml:space="preserve">Overall, while the article provides valuable information on the recent progress of PM6:Y6-based OSCs, it has several shortcomings that hinder a comprehensive understanding of the topic. A more balanced approach, including addressing limitations and exploring alternative strategies, would have enhanced the credibility and usefulness of the article.</w:t>
      </w:r>
    </w:p>
    <w:p>
      <w:pPr>
        <w:pStyle w:val="Heading1"/>
      </w:pPr>
      <w:bookmarkStart w:id="5" w:name="_Toc5"/>
      <w:r>
        <w:t>Topics for further research:</w:t>
      </w:r>
      <w:bookmarkEnd w:id="5"/>
    </w:p>
    <w:p>
      <w:pPr>
        <w:spacing w:after="0"/>
        <w:numPr>
          <w:ilvl w:val="0"/>
          <w:numId w:val="2"/>
        </w:numPr>
      </w:pPr>
      <w:r>
        <w:rPr/>
        <w:t xml:space="preserve">Limitations of PM6:Y6-based organic solar cells
</w:t>
      </w:r>
    </w:p>
    <w:p>
      <w:pPr>
        <w:spacing w:after="0"/>
        <w:numPr>
          <w:ilvl w:val="0"/>
          <w:numId w:val="2"/>
        </w:numPr>
      </w:pPr>
      <w:r>
        <w:rPr/>
        <w:t xml:space="preserve">Alternative materials for high-efficiency organic solar cells
</w:t>
      </w:r>
    </w:p>
    <w:p>
      <w:pPr>
        <w:spacing w:after="0"/>
        <w:numPr>
          <w:ilvl w:val="0"/>
          <w:numId w:val="2"/>
        </w:numPr>
      </w:pPr>
      <w:r>
        <w:rPr/>
        <w:t xml:space="preserve">Challenges in the scalability of PM6:Y6-based solar cells
</w:t>
      </w:r>
    </w:p>
    <w:p>
      <w:pPr>
        <w:spacing w:after="0"/>
        <w:numPr>
          <w:ilvl w:val="0"/>
          <w:numId w:val="2"/>
        </w:numPr>
      </w:pPr>
      <w:r>
        <w:rPr/>
        <w:t xml:space="preserve">Cost-effectiveness of PM6:Y6-based organic solar cells
</w:t>
      </w:r>
    </w:p>
    <w:p>
      <w:pPr>
        <w:spacing w:after="0"/>
        <w:numPr>
          <w:ilvl w:val="0"/>
          <w:numId w:val="2"/>
        </w:numPr>
      </w:pPr>
      <w:r>
        <w:rPr/>
        <w:t xml:space="preserve">Stability issues in PM6:Y6-based organic solar cells
</w:t>
      </w:r>
    </w:p>
    <w:p>
      <w:pPr>
        <w:numPr>
          <w:ilvl w:val="0"/>
          <w:numId w:val="2"/>
        </w:numPr>
      </w:pPr>
      <w:r>
        <w:rPr/>
        <w:t xml:space="preserve">Criticisms of PM6:Y6-based organic solar cell technology</w:t>
      </w:r>
    </w:p>
    <w:p>
      <w:pPr>
        <w:pStyle w:val="Heading1"/>
      </w:pPr>
      <w:bookmarkStart w:id="6" w:name="_Toc6"/>
      <w:r>
        <w:t>Report location:</w:t>
      </w:r>
      <w:bookmarkEnd w:id="6"/>
    </w:p>
    <w:p>
      <w:hyperlink r:id="rId8" w:history="1">
        <w:r>
          <w:rPr>
            <w:color w:val="2980b9"/>
            <w:u w:val="single"/>
          </w:rPr>
          <w:t xml:space="preserve">https://www.fullpicture.app/item/c6c68cdb8cc535c2f64b69e951e08ffd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6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468023020309123" TargetMode="External"/><Relationship Id="rId8" Type="http://schemas.openxmlformats.org/officeDocument/2006/relationships/hyperlink" Target="https://www.fullpicture.app/item/c6c68cdb8cc535c2f64b69e951e08f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2023-09-04T11:25:35+02:00</dcterms:created>
  <dcterms:modified xsi:type="dcterms:W3CDTF">2023-09-04T11:25:35+02:00</dcterms:modified>
</cp:coreProperties>
</file>

<file path=docProps/custom.xml><?xml version="1.0" encoding="utf-8"?>
<Properties xmlns="http://schemas.openxmlformats.org/officeDocument/2006/custom-properties" xmlns:vt="http://schemas.openxmlformats.org/officeDocument/2006/docPropsVTypes"/>
</file>