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SciSpace: A scientific collaboration workspace for geo-distributed HPC data centers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https://www.sciencedirect.com/science/article/pii/S0167739X18326025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科学界利用高速网络在地理分布的 HPC 数据中心之间建立合作，以促进信息和资源共享。</w:t>
      </w:r>
    </w:p>
    <w:p>
      <w:pPr>
        <w:jc w:val="both"/>
      </w:pPr>
      <w:r>
        <w:rPr/>
        <w:t xml:space="preserve">2. SciSpace 是一个科学协作工作区，为多个地理分布的 HPC 数据中心提供全局视图，并支持本地数据访问和搜索发现服务。</w:t>
      </w:r>
    </w:p>
    <w:p>
      <w:pPr>
        <w:jc w:val="both"/>
      </w:pPr>
      <w:r>
        <w:rPr/>
        <w:t xml:space="preserve">3. SciSpace 的实验结果表明，在协作中使用本地数据访问可以提高平均 36% 的性能，并且模拟真实气候科学协作验证了其有用性。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主要介绍了一个名为SciSpace的科学协作工作空间，旨在促进地理分布的HPC数据中心之间的信息和资源共享。然而，在对该工作空间进行评估时，作者没有提供足够的证据来支持其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首先，文章没有充分考虑到数据共享政策对于有效协作的重要性。这是一个关键问题，因为不同机构之间可能存在不同的数据使用规则和限制。此外，文章也没有探讨如何解决这些政策差异可能带来的挑战。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其次，文章只针对两个小型HPC数据中心进行了测试，并未考虑更大规模、更复杂的情况。这使得评估结果难以推广到其他环境中。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宣传内容和偏袒现象。例如，在介绍HPC数据中心时，作者只提到了美国能源部旗下的三个机构，并未涉及其他国家或地区的类似设施。这可能会给读者留下美国在该领域领先于其他国家或地区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总之，尽管该论文提出了一个有前途的科学协作工具，但作者需要更全面、客观地考虑各种因素，并提供更充分的证据来支持其主张。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Data sharing policies
</w:t>
      </w:r>
    </w:p>
    <w:p>
      <w:pPr>
        <w:spacing w:after="0"/>
        <w:numPr>
          <w:ilvl w:val="0"/>
          <w:numId w:val="2"/>
        </w:numPr>
      </w:pPr>
      <w:r>
        <w:rPr/>
        <w:t xml:space="preserve">Challenges of policy differences
</w:t>
      </w:r>
    </w:p>
    <w:p>
      <w:pPr>
        <w:spacing w:after="0"/>
        <w:numPr>
          <w:ilvl w:val="0"/>
          <w:numId w:val="2"/>
        </w:numPr>
      </w:pPr>
      <w:r>
        <w:rPr/>
        <w:t xml:space="preserve">Scalability and complexity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and objective considerations
</w:t>
      </w:r>
    </w:p>
    <w:p>
      <w:pPr>
        <w:numPr>
          <w:ilvl w:val="0"/>
          <w:numId w:val="2"/>
        </w:numPr>
      </w:pPr>
      <w:r>
        <w:rPr/>
        <w:t xml:space="preserve">Sufficient evidence to support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https://www.fullpicture.app/item/c6c9c5967da3b44afb6e734094977263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0BC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7739X18326025" TargetMode="External"/><Relationship Id="rId8" Type="http://schemas.openxmlformats.org/officeDocument/2006/relationships/hyperlink" Target="https://www.fullpicture.app/item/c6c9c5967da3b44afb6e73409497726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2023-12-28T09:07:24+01:00</dcterms:created>
  <dcterms:modified xsi:type="dcterms:W3CDTF">2023-12-28T09:07:24+01:00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