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METTL3促进人癌细胞的翻译 - PMC</w:t>
      </w:r>
      <w:br/>
      <w:hyperlink r:id="rId7" w:history="1">
        <w:r>
          <w:rPr>
            <w:color w:val="2980b9"/>
            <w:u w:val="single"/>
          </w:rPr>
          <w:t xml:space="preserve">https://www.ncbi.nlm.nih.gov/pmc/articles/PMC4860043/</w:t>
        </w:r>
      </w:hyperlink>
    </w:p>
    <w:p>
      <w:pPr>
        <w:pStyle w:val="Heading1"/>
      </w:pPr>
      <w:bookmarkStart w:id="2" w:name="_Toc2"/>
      <w:r>
        <w:t>Article summary:</w:t>
      </w:r>
      <w:bookmarkEnd w:id="2"/>
    </w:p>
    <w:p>
      <w:pPr>
        <w:jc w:val="both"/>
      </w:pPr>
      <w:r>
        <w:rPr/>
        <w:t xml:space="preserve">1. METTL3是一种RNA甲基转移酶，参与调控mRNA的生物发生、衰变和翻译控制。</w:t>
      </w:r>
    </w:p>
    <w:p>
      <w:pPr>
        <w:jc w:val="both"/>
      </w:pPr>
      <w:r>
        <w:rPr/>
        <w:t xml:space="preserve">2. METTL3促进某些mRNA的翻译，包括人类癌细胞中的表皮生长因子受体（EGFR）和Hippo通路效应器TAZ。</w:t>
      </w:r>
    </w:p>
    <w:p>
      <w:pPr>
        <w:jc w:val="both"/>
      </w:pPr>
      <w:r>
        <w:rPr/>
        <w:t xml:space="preserve">3. METTL3通过与翻译起始机制的相互作用来增强mRNA翻译，在肺腺癌中表达升高，并促进人肺癌细胞的生长、存活和侵袭。</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根据给出的文章内容，我们可以进行以下批判性分析：</w:t>
      </w:r>
    </w:p>
    <w:p>
      <w:pPr>
        <w:jc w:val="both"/>
      </w:pPr>
      <w:r>
        <w:rPr/>
        <w:t xml:space="preserve"/>
      </w:r>
    </w:p>
    <w:p>
      <w:pPr>
        <w:jc w:val="both"/>
      </w:pPr>
      <w:r>
        <w:rPr/>
        <w:t xml:space="preserve">1. 缺乏详细信息：文章没有提供足够的背景信息和实验细节，使读者难以理解研究的具体方法和结果。这使得评估研究的可靠性和适用性变得困难。</w:t>
      </w:r>
    </w:p>
    <w:p>
      <w:pPr>
        <w:jc w:val="both"/>
      </w:pPr>
      <w:r>
        <w:rPr/>
        <w:t xml:space="preserve"/>
      </w:r>
    </w:p>
    <w:p>
      <w:pPr>
        <w:jc w:val="both"/>
      </w:pPr>
      <w:r>
        <w:rPr/>
        <w:t xml:space="preserve">2. 数据来源不明确：文章没有明确说明数据来源或实验设计，这可能导致数据的可靠性受到质疑。读者无法确定是否有其他潜在因素可能影响了结果。</w:t>
      </w:r>
    </w:p>
    <w:p>
      <w:pPr>
        <w:jc w:val="both"/>
      </w:pPr>
      <w:r>
        <w:rPr/>
        <w:t xml:space="preserve"/>
      </w:r>
    </w:p>
    <w:p>
      <w:pPr>
        <w:jc w:val="both"/>
      </w:pPr>
      <w:r>
        <w:rPr/>
        <w:t xml:space="preserve">3. 偏见来源：文章没有提及任何潜在偏见或利益冲突。这使得读者无法评估作者对研究结果的客观性和可信度。</w:t>
      </w:r>
    </w:p>
    <w:p>
      <w:pPr>
        <w:jc w:val="both"/>
      </w:pPr>
      <w:r>
        <w:rPr/>
        <w:t xml:space="preserve"/>
      </w:r>
    </w:p>
    <w:p>
      <w:pPr>
        <w:jc w:val="both"/>
      </w:pPr>
      <w:r>
        <w:rPr/>
        <w:t xml:space="preserve">4. 片面报道：文章只关注了METTL3在促进癌细胞翻译中的作用，而忽略了其他可能影响癌细胞生长和侵袭的因素。这种片面报道可能导致对整个问题的理解不完整。</w:t>
      </w:r>
    </w:p>
    <w:p>
      <w:pPr>
        <w:jc w:val="both"/>
      </w:pPr>
      <w:r>
        <w:rPr/>
        <w:t xml:space="preserve"/>
      </w:r>
    </w:p>
    <w:p>
      <w:pPr>
        <w:jc w:val="both"/>
      </w:pPr>
      <w:r>
        <w:rPr/>
        <w:t xml:space="preserve">5. 缺乏证据支持的主张：文章提出METTL3促进人肺癌细胞生长、存活和侵袭的主张，但没有提供足够的实验证据来支持这些主张。缺乏实验证据使得这些主张缺乏可信度。</w:t>
      </w:r>
    </w:p>
    <w:p>
      <w:pPr>
        <w:jc w:val="both"/>
      </w:pPr>
      <w:r>
        <w:rPr/>
        <w:t xml:space="preserve"/>
      </w:r>
    </w:p>
    <w:p>
      <w:pPr>
        <w:jc w:val="both"/>
      </w:pPr>
      <w:r>
        <w:rPr/>
        <w:t xml:space="preserve">6. 未探索的反驳：文章没有提及任何可能存在的反驳观点或研究结果。这种选择性报道可能导致读者对问题的全面理解受到限制。</w:t>
      </w:r>
    </w:p>
    <w:p>
      <w:pPr>
        <w:jc w:val="both"/>
      </w:pPr>
      <w:r>
        <w:rPr/>
        <w:t xml:space="preserve"/>
      </w:r>
    </w:p>
    <w:p>
      <w:pPr>
        <w:jc w:val="both"/>
      </w:pPr>
      <w:r>
        <w:rPr/>
        <w:t xml:space="preserve">7. 宣传内容：文章没有明确说明其目的和动机，也没有提供足够的背景信息来评估作者是否有宣传或利益推动的动机。这使得读者难以确定文章是否具有客观性。</w:t>
      </w:r>
    </w:p>
    <w:p>
      <w:pPr>
        <w:jc w:val="both"/>
      </w:pPr>
      <w:r>
        <w:rPr/>
        <w:t xml:space="preserve"/>
      </w:r>
    </w:p>
    <w:p>
      <w:pPr>
        <w:jc w:val="both"/>
      </w:pPr>
      <w:r>
        <w:rPr/>
        <w:t xml:space="preserve">综上所述，根据给出的文章内容，我们可以看到一些潜在问题，包括缺乏详细信息、数据来源不明确、偏见来源、片面报道、缺乏证据支持的主张、未探索的反驳和宣传内容。这些问题可能影响读者对研究结果的理解和可信度评估。</w:t>
      </w:r>
    </w:p>
    <w:p>
      <w:pPr>
        <w:pStyle w:val="Heading1"/>
      </w:pPr>
      <w:bookmarkStart w:id="5" w:name="_Toc5"/>
      <w:r>
        <w:t>Topics for further research:</w:t>
      </w:r>
      <w:bookmarkEnd w:id="5"/>
    </w:p>
    <w:p>
      <w:pPr>
        <w:spacing w:after="0"/>
        <w:numPr>
          <w:ilvl w:val="0"/>
          <w:numId w:val="2"/>
        </w:numPr>
      </w:pPr>
      <w:r>
        <w:rPr/>
        <w:t xml:space="preserve">METTL3在促进癌细胞翻译中的具体作用机制和结果
</w:t>
      </w:r>
    </w:p>
    <w:p>
      <w:pPr>
        <w:spacing w:after="0"/>
        <w:numPr>
          <w:ilvl w:val="0"/>
          <w:numId w:val="2"/>
        </w:numPr>
      </w:pPr>
      <w:r>
        <w:rPr/>
        <w:t xml:space="preserve">METTL3的数据来源和实验设计
</w:t>
      </w:r>
    </w:p>
    <w:p>
      <w:pPr>
        <w:spacing w:after="0"/>
        <w:numPr>
          <w:ilvl w:val="0"/>
          <w:numId w:val="2"/>
        </w:numPr>
      </w:pPr>
      <w:r>
        <w:rPr/>
        <w:t xml:space="preserve">作者是否存在潜在偏见或利益冲突
</w:t>
      </w:r>
    </w:p>
    <w:p>
      <w:pPr>
        <w:spacing w:after="0"/>
        <w:numPr>
          <w:ilvl w:val="0"/>
          <w:numId w:val="2"/>
        </w:numPr>
      </w:pPr>
      <w:r>
        <w:rPr/>
        <w:t xml:space="preserve">其他可能影响癌细胞生长和侵袭的因素
</w:t>
      </w:r>
    </w:p>
    <w:p>
      <w:pPr>
        <w:spacing w:after="0"/>
        <w:numPr>
          <w:ilvl w:val="0"/>
          <w:numId w:val="2"/>
        </w:numPr>
      </w:pPr>
      <w:r>
        <w:rPr/>
        <w:t xml:space="preserve">METTL3促进人肺癌细胞生长、存活和侵袭的实验证据
</w:t>
      </w:r>
    </w:p>
    <w:p>
      <w:pPr>
        <w:numPr>
          <w:ilvl w:val="0"/>
          <w:numId w:val="2"/>
        </w:numPr>
      </w:pPr>
      <w:r>
        <w:rPr/>
        <w:t xml:space="preserve">反驳观点或研究结果是否存在，以及对这些观点的回应
通过进一步研究这些关键短语，读者可以更全面地了解文章中未涵盖的主题，并对研究结果进行更准确的评估。</w:t>
      </w:r>
    </w:p>
    <w:p>
      <w:pPr>
        <w:pStyle w:val="Heading1"/>
      </w:pPr>
      <w:bookmarkStart w:id="6" w:name="_Toc6"/>
      <w:r>
        <w:t>Report location:</w:t>
      </w:r>
      <w:bookmarkEnd w:id="6"/>
    </w:p>
    <w:p>
      <w:hyperlink r:id="rId8" w:history="1">
        <w:r>
          <w:rPr>
            <w:color w:val="2980b9"/>
            <w:u w:val="single"/>
          </w:rPr>
          <w:t xml:space="preserve">https://www.fullpicture.app/item/c6e9b9777753ca832cf1224e4fac64b7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8F8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4860043/" TargetMode="External"/><Relationship Id="rId8" Type="http://schemas.openxmlformats.org/officeDocument/2006/relationships/hyperlink" Target="https://www.fullpicture.app/item/c6e9b9777753ca832cf1224e4fac64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2023-12-25T02:15:00+01:00</dcterms:created>
  <dcterms:modified xsi:type="dcterms:W3CDTF">2023-12-25T02:15:00+01:00</dcterms:modified>
</cp:coreProperties>
</file>

<file path=docProps/custom.xml><?xml version="1.0" encoding="utf-8"?>
<Properties xmlns="http://schemas.openxmlformats.org/officeDocument/2006/custom-properties" xmlns:vt="http://schemas.openxmlformats.org/officeDocument/2006/docPropsVTypes"/>
</file>