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Ultrafast Coulomb explosion imaging of molecules and molecular clusters - IOPscience</w:t>
      </w:r>
      <w:br/>
      <w:hyperlink r:id="rId7" w:history="1">
        <w:r>
          <w:rPr>
            <w:color w:val="2980b9"/>
            <w:u w:val="single"/>
          </w:rPr>
          <w:t xml:space="preserve">https://iopscience.iop.org/article/10.1088/1674-1056/ac89df</w:t>
        </w:r>
      </w:hyperlink>
    </w:p>
    <w:p>
      <w:pPr>
        <w:pStyle w:val="Heading1"/>
      </w:pPr>
      <w:bookmarkStart w:id="2" w:name="_Toc2"/>
      <w:r>
        <w:t>Article summary:</w:t>
      </w:r>
      <w:bookmarkEnd w:id="2"/>
    </w:p>
    <w:p>
      <w:pPr>
        <w:jc w:val="both"/>
      </w:pPr>
      <w:r>
        <w:rPr/>
        <w:t xml:space="preserve">1. Coulomb explosion imaging (CEI) is a method for identifying the atomic locations of small molecules or their aggregations with ångstrom spatial resolution and capturing the structural evolution with a femtosecond time scale.</w:t>
      </w:r>
    </w:p>
    <w:p>
      <w:pPr>
        <w:jc w:val="both"/>
      </w:pPr>
      <w:r>
        <w:rPr/>
        <w:t xml:space="preserve">2. This review summarizes the determination of three-dimensional equilibrium geometry of molecules and molecular cluster systems through reconstruction from fragment momenta, as well as tracking dissociation dynamics on complex potential energy surfaces in real-time with ultrafast CEI.</w:t>
      </w:r>
    </w:p>
    <w:p>
      <w:pPr>
        <w:jc w:val="both"/>
      </w:pPr>
      <w:r>
        <w:rPr/>
        <w:t xml:space="preserve">3. The detailed measurement and analysis procedures of CEI, theoretical methods, exemplary results, and future perspectives of the technique are described.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“Ultrafast Coulomb Explosion Imaging of Molecules and Molecular Clusters” is an informative overview of the current state of research into this imaging technique. The article provides a comprehensive description of the method, its applications, and its potential for further development. It also includes examples of successful experiments using this technique to image molecular structures and track their dynamics in real-time. </w:t>
      </w:r>
    </w:p>
    <w:p>
      <w:pPr>
        <w:jc w:val="both"/>
      </w:pPr>
      <w:r>
        <w:rPr/>
        <w:t xml:space="preserve">The article is generally reliable in terms of its content; however, there are some areas where it could be improved upon. For example, while it does provide an overview of the theoretical methods used to analyze data obtained from CEI experiments, it does not go into much detail about how these methods work or what assumptions they make when interpreting data. Additionally, while the article does mention some potential risks associated with using this technique (e.g., radiation exposure), it does not provide any information on how to mitigate these risks or what safety protocols should be followed when conducting such experiments. Furthermore, while the article does discuss some possible future applications for this technique, it does not explore any counterarguments or alternative approaches that could be taken to achieve similar results without using CEI. </w:t>
      </w:r>
    </w:p>
    <w:p>
      <w:pPr>
        <w:jc w:val="both"/>
      </w:pPr>
      <w:r>
        <w:rPr/>
        <w:t xml:space="preserve">In conclusion, while “Ultrafast Coulomb Explosion Imaging of Molecules and Molecular Clusters” provides a good overview of this imaging technique and its current applications, there are still some areas where more information could be provided in order to make it more comprehensive and reliable.</w:t>
      </w:r>
    </w:p>
    <w:p>
      <w:pPr>
        <w:pStyle w:val="Heading1"/>
      </w:pPr>
      <w:bookmarkStart w:id="5" w:name="_Toc5"/>
      <w:r>
        <w:t>Topics for further research:</w:t>
      </w:r>
      <w:bookmarkEnd w:id="5"/>
    </w:p>
    <w:p>
      <w:pPr>
        <w:spacing w:after="0"/>
        <w:numPr>
          <w:ilvl w:val="0"/>
          <w:numId w:val="2"/>
        </w:numPr>
      </w:pPr>
      <w:r>
        <w:rPr/>
        <w:t xml:space="preserve">Radiation safety protocols for CEI experiments</w:t>
      </w:r>
    </w:p>
    <w:p>
      <w:pPr>
        <w:spacing w:after="0"/>
        <w:numPr>
          <w:ilvl w:val="0"/>
          <w:numId w:val="2"/>
        </w:numPr>
      </w:pPr>
      <w:r>
        <w:rPr/>
        <w:t xml:space="preserve">Alternative approaches to CEI imaging</w:t>
      </w:r>
    </w:p>
    <w:p>
      <w:pPr>
        <w:spacing w:after="0"/>
        <w:numPr>
          <w:ilvl w:val="0"/>
          <w:numId w:val="2"/>
        </w:numPr>
      </w:pPr>
      <w:r>
        <w:rPr/>
        <w:t xml:space="preserve">Theoretical methods for analyzing CEI data</w:t>
      </w:r>
    </w:p>
    <w:p>
      <w:pPr>
        <w:spacing w:after="0"/>
        <w:numPr>
          <w:ilvl w:val="0"/>
          <w:numId w:val="2"/>
        </w:numPr>
      </w:pPr>
      <w:r>
        <w:rPr/>
        <w:t xml:space="preserve">Potential applications of CEI imaging</w:t>
      </w:r>
    </w:p>
    <w:p>
      <w:pPr>
        <w:spacing w:after="0"/>
        <w:numPr>
          <w:ilvl w:val="0"/>
          <w:numId w:val="2"/>
        </w:numPr>
      </w:pPr>
      <w:r>
        <w:rPr/>
        <w:t xml:space="preserve">Mitigation of risks associated with CEI</w:t>
      </w:r>
    </w:p>
    <w:p>
      <w:pPr>
        <w:numPr>
          <w:ilvl w:val="0"/>
          <w:numId w:val="2"/>
        </w:numPr>
      </w:pPr>
      <w:r>
        <w:rPr/>
        <w:t xml:space="preserve">Counterarguments to CEI imaging</w:t>
      </w:r>
    </w:p>
    <w:p>
      <w:pPr>
        <w:pStyle w:val="Heading1"/>
      </w:pPr>
      <w:bookmarkStart w:id="6" w:name="_Toc6"/>
      <w:r>
        <w:t>Report location:</w:t>
      </w:r>
      <w:bookmarkEnd w:id="6"/>
    </w:p>
    <w:p>
      <w:hyperlink r:id="rId8" w:history="1">
        <w:r>
          <w:rPr>
            <w:color w:val="2980b9"/>
            <w:u w:val="single"/>
          </w:rPr>
          <w:t xml:space="preserve">https://www.fullpicture.app/item/c6ea05bdae6e73c75cbeb07d3204c8a1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B9D8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opscience.iop.org/article/10.1088/1674-1056/ac89df" TargetMode="External"/><Relationship Id="rId8" Type="http://schemas.openxmlformats.org/officeDocument/2006/relationships/hyperlink" Target="https://www.fullpicture.app/item/c6ea05bdae6e73c75cbeb07d3204c8a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2023-02-24T11:56:09+01:00</dcterms:created>
  <dcterms:modified xsi:type="dcterms:W3CDTF">2023-02-24T11:56:09+01:00</dcterms:modified>
</cp:coreProperties>
</file>

<file path=docProps/custom.xml><?xml version="1.0" encoding="utf-8"?>
<Properties xmlns="http://schemas.openxmlformats.org/officeDocument/2006/custom-properties" xmlns:vt="http://schemas.openxmlformats.org/officeDocument/2006/docPropsVTypes"/>
</file>