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DECRETO Nº 9.057, DE 25 DE MAIO DE 2017 - Imprensa Nacional</w:t>
      </w:r>
      <w:br/>
      <w:hyperlink r:id="rId7" w:history="1">
        <w:r>
          <w:rPr>
            <w:color w:val="2980b9"/>
            <w:u w:val="single"/>
          </w:rPr>
          <w:t xml:space="preserve">https://www.in.gov.br/materia/-/asset_publisher/Kujrw0TZC2Mb/content/id/20238603/do1-2017-05-26-decreto-n-9-057-de-25-de-maio-de-2017-20238503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Decreto nº 9.057, de 25 de maio de 2017, regulamenta a educação a distância no Brasil, estabelecendo diretrizes e bases para sua oferta.</w:t>
      </w:r>
    </w:p>
    <w:p>
      <w:pPr>
        <w:jc w:val="both"/>
      </w:pPr>
      <w:r>
        <w:rPr/>
        <w:t xml:space="preserve">2. A modalidade de ensino a distância pode ser aplicada tanto na educação básica quanto na educação superior, desde que sejam observadas as condições de acessibilidade.</w:t>
      </w:r>
    </w:p>
    <w:p>
      <w:pPr>
        <w:jc w:val="both"/>
      </w:pPr>
      <w:r>
        <w:rPr/>
        <w:t xml:space="preserve">3. O Ministério da Educação é responsável pelo credenciamento e recredenciamento das instituições de ensino que desejam oferecer cursos a distância, além da autorização e reconhecimento desses cursos.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é um decreto oficial do governo brasileiro, intitulado "DECRETO Nº 9.057, DE 25 DE MAIO DE 2017 - Imprensa Nacional". O texto trata da regulamentação da educação a distância no país, de acordo com as diretrizes e bases estabelecidas pela Lei nº 9.394/1996.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fontes, o artigo é baseado nas leis mencionadas e nas normas específicas expedidas pelo Ministério da Educação. Portanto, pode-se considerar que as informações apresentadas são oficiais e respaldadas pela legislação vigente.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ressaltar que o artigo não apresenta uma análise crítica detalhada do tema. Ele se limita a reproduzir o conteúdo do decreto, sem explorar possíveis vieses ou pontos de consideração ausentes. Além disso, não há evidências fornecidas para sustentar as reivindicações feitas no texto.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análise mais aprofundada poderia abordar questões como a qualidade da educação a distância em comparação com a educação presencial, os desafios enfrentados pelos estudantes e professores nessa modalidade de ensino, os impactos sociais e econômicos da expansão da educação a distância, entre outros aspectos relevantes.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seria interessante explorar possíveis riscos associados à oferta de cursos na modalidade a distância, como a falta de interação face a face entre alunos e professores, o acesso limitado à infraestrutura tecnológica necessária para acompanhar os cursos online e as dificuldades enfrentadas por estudantes em situações de vulnerabilidade socioeconômica.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em questão fornece informações sobre a regulamentação da educação a distância no Brasil, mas não apresenta uma análise crítica detalhada do tema. Para uma compreensão mais completa e equilibrada, seria necessário considerar diferentes perspectivas e explorar os possíveis desafios e impactos dessa modalidade de ensino.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Desafios e benefícios da educação a distância em comparação com a educação presencial.
</w:t>
      </w:r>
    </w:p>
    <w:p>
      <w:pPr>
        <w:spacing w:after="0"/>
        <w:numPr>
          <w:ilvl w:val="0"/>
          <w:numId w:val="2"/>
        </w:numPr>
      </w:pPr>
      <w:r>
        <w:rPr/>
        <w:t xml:space="preserve">Impactos sociais e econômicos da expansão da educação a distância no Brasil.
</w:t>
      </w:r>
    </w:p>
    <w:p>
      <w:pPr>
        <w:spacing w:after="0"/>
        <w:numPr>
          <w:ilvl w:val="0"/>
          <w:numId w:val="2"/>
        </w:numPr>
      </w:pPr>
      <w:r>
        <w:rPr/>
        <w:t xml:space="preserve">Riscos associados à oferta de cursos na modalidade a distância</w:t>
      </w:r>
    </w:p>
    <w:p>
      <w:pPr>
        <w:spacing w:after="0"/>
        <w:numPr>
          <w:ilvl w:val="0"/>
          <w:numId w:val="2"/>
        </w:numPr>
      </w:pPr>
      <w:r>
        <w:rPr/>
        <w:t xml:space="preserve">como a falta de interação face a face entre alunos e professores.
</w:t>
      </w:r>
    </w:p>
    <w:p>
      <w:pPr>
        <w:spacing w:after="0"/>
        <w:numPr>
          <w:ilvl w:val="0"/>
          <w:numId w:val="2"/>
        </w:numPr>
      </w:pPr>
      <w:r>
        <w:rPr/>
        <w:t xml:space="preserve">Acesso limitado à infraestrutura tecnológica necessária para acompanhar os cursos online.
</w:t>
      </w:r>
    </w:p>
    <w:p>
      <w:pPr>
        <w:spacing w:after="0"/>
        <w:numPr>
          <w:ilvl w:val="0"/>
          <w:numId w:val="2"/>
        </w:numPr>
      </w:pPr>
      <w:r>
        <w:rPr/>
        <w:t xml:space="preserve">Dificuldades enfrentadas por estudantes em situações de vulnerabilidade socioeconômica na educação a distância.
</w:t>
      </w:r>
    </w:p>
    <w:p>
      <w:pPr>
        <w:numPr>
          <w:ilvl w:val="0"/>
          <w:numId w:val="2"/>
        </w:numPr>
      </w:pPr>
      <w:r>
        <w:rPr/>
        <w:t xml:space="preserve">Perspectivas críticas sobre a regulamentação da educação a distância no Brasil.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https://www.fullpicture.app/item/c6f0e957358023dbe1858ddafd8928b9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CB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.gov.br/materia/-/asset_publisher/Kujrw0TZC2Mb/content/id/20238603/do1-2017-05-26-decreto-n-9-057-de-25-de-maio-de-2017-20238503" TargetMode="External"/><Relationship Id="rId8" Type="http://schemas.openxmlformats.org/officeDocument/2006/relationships/hyperlink" Target="https://www.fullpicture.app/item/c6f0e957358023dbe1858ddafd8928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2023-12-30T00:03:33+01:00</dcterms:created>
  <dcterms:modified xsi:type="dcterms:W3CDTF">2023-12-30T00:03:33+01:00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