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Progress in Double Network Elastomers: One Plus One is Greater Than Two - Yang - 2022 - Advanced Functional Materials - Wiley Online Library</w:t>
      </w:r>
      <w:br/>
      <w:hyperlink r:id="rId7" w:history="1">
        <w:r>
          <w:rPr>
            <w:color w:val="2980b9"/>
            <w:u w:val="single"/>
          </w:rPr>
          <w:t xml:space="preserve">https://onlinelibrary.wiley.com/doi/full/10.1002/adfm.202110244</w:t>
        </w:r>
      </w:hyperlink>
    </w:p>
    <w:p>
      <w:pPr>
        <w:pStyle w:val="Heading1"/>
      </w:pPr>
      <w:bookmarkStart w:id="2" w:name="_Toc2"/>
      <w:r>
        <w:t>Article summary:</w:t>
      </w:r>
      <w:bookmarkEnd w:id="2"/>
    </w:p>
    <w:p>
      <w:pPr>
        <w:jc w:val="both"/>
      </w:pPr>
      <w:r>
        <w:rPr/>
        <w:t xml:space="preserve">1. Elastomers have been widely applied in industry since the discovery of natural rubber in the 18th century.</w:t>
      </w:r>
    </w:p>
    <w:p>
      <w:pPr>
        <w:jc w:val="both"/>
      </w:pPr>
      <w:r>
        <w:rPr/>
        <w:t xml:space="preserve">2. Various strategies have been developed to strengthen and toughen elastomers, such as introducing nanocomposite, multiple cross-linking, phase separation, ionic coordination, supramolecular interactions, and double network (DN) structures.</w:t>
      </w:r>
    </w:p>
    <w:p>
      <w:pPr>
        <w:jc w:val="both"/>
      </w:pPr>
      <w:r>
        <w:rPr/>
        <w:t xml:space="preserve">3. This review provides an overview of different types of DN elastomers and their toughening mechanisms at different length scales, as well as some practical applications of DN elastomers.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“Recent Progress in Double Network Elastomers: One Plus One is Greater Than Two” by Yang (2022) is a comprehensive review on double network (DN) elastomers that provides an overview of different types of DN elastomers and their toughening mechanisms at different length scales, as well as some practical applications of DN elastomers. The article is written in a clear and concise manner with sufficient detail to provide a thorough understanding of the topic. The author has provided evidence for the claims made throughout the article by citing relevant research studies and reviews from reliable sources. Furthermore, the author has presented both sides equally by providing examples of both successful and unsuccessful attempts at developing tough DN elastomers. </w:t>
      </w:r>
    </w:p>
    <w:p>
      <w:pPr>
        <w:jc w:val="both"/>
      </w:pPr>
      <w:r>
        <w:rPr/>
        <w:t xml:space="preserve">The only potential bias that could be identified in this article is that it does not explore any counterarguments or alternative approaches to developing tough DN elastomers. However, this does not detract from the overall trustworthiness and reliability of the article as it still provides a comprehensive overview on the topic with sufficient evidence to support its claims.</w:t>
      </w:r>
    </w:p>
    <w:p>
      <w:pPr>
        <w:pStyle w:val="Heading1"/>
      </w:pPr>
      <w:bookmarkStart w:id="5" w:name="_Toc5"/>
      <w:r>
        <w:t>Topics for further research:</w:t>
      </w:r>
      <w:bookmarkEnd w:id="5"/>
    </w:p>
    <w:p>
      <w:pPr>
        <w:spacing w:after="0"/>
        <w:numPr>
          <w:ilvl w:val="0"/>
          <w:numId w:val="2"/>
        </w:numPr>
      </w:pPr>
      <w:r>
        <w:rPr/>
        <w:t xml:space="preserve">Double network elastomer synthesis</w:t>
      </w:r>
    </w:p>
    <w:p>
      <w:pPr>
        <w:spacing w:after="0"/>
        <w:numPr>
          <w:ilvl w:val="0"/>
          <w:numId w:val="2"/>
        </w:numPr>
      </w:pPr>
      <w:r>
        <w:rPr/>
        <w:t xml:space="preserve">Double network elastomer toughening mechanisms</w:t>
      </w:r>
    </w:p>
    <w:p>
      <w:pPr>
        <w:spacing w:after="0"/>
        <w:numPr>
          <w:ilvl w:val="0"/>
          <w:numId w:val="2"/>
        </w:numPr>
      </w:pPr>
      <w:r>
        <w:rPr/>
        <w:t xml:space="preserve">Double network elastomer applications</w:t>
      </w:r>
    </w:p>
    <w:p>
      <w:pPr>
        <w:spacing w:after="0"/>
        <w:numPr>
          <w:ilvl w:val="0"/>
          <w:numId w:val="2"/>
        </w:numPr>
      </w:pPr>
      <w:r>
        <w:rPr/>
        <w:t xml:space="preserve">Double network elastomer failure modes</w:t>
      </w:r>
    </w:p>
    <w:p>
      <w:pPr>
        <w:spacing w:after="0"/>
        <w:numPr>
          <w:ilvl w:val="0"/>
          <w:numId w:val="2"/>
        </w:numPr>
      </w:pPr>
      <w:r>
        <w:rPr/>
        <w:t xml:space="preserve">Double network elastomer processing techniques</w:t>
      </w:r>
    </w:p>
    <w:p>
      <w:pPr>
        <w:numPr>
          <w:ilvl w:val="0"/>
          <w:numId w:val="2"/>
        </w:numPr>
      </w:pPr>
      <w:r>
        <w:rPr/>
        <w:t xml:space="preserve">Double network elastomer structure-property relationships</w:t>
      </w:r>
    </w:p>
    <w:p>
      <w:pPr>
        <w:pStyle w:val="Heading1"/>
      </w:pPr>
      <w:bookmarkStart w:id="6" w:name="_Toc6"/>
      <w:r>
        <w:t>Report location:</w:t>
      </w:r>
      <w:bookmarkEnd w:id="6"/>
    </w:p>
    <w:p>
      <w:hyperlink r:id="rId8" w:history="1">
        <w:r>
          <w:rPr>
            <w:color w:val="2980b9"/>
            <w:u w:val="single"/>
          </w:rPr>
          <w:t xml:space="preserve">https://www.fullpicture.app/item/c713eddf9919df763dcdab4784dce7fa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6AA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fm.202110244" TargetMode="External"/><Relationship Id="rId8" Type="http://schemas.openxmlformats.org/officeDocument/2006/relationships/hyperlink" Target="https://www.fullpicture.app/item/c713eddf9919df763dcdab4784dce7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2023-02-23T12:19:57+01:00</dcterms:created>
  <dcterms:modified xsi:type="dcterms:W3CDTF">2023-02-23T12:19:57+01:00</dcterms:modified>
</cp:coreProperties>
</file>

<file path=docProps/custom.xml><?xml version="1.0" encoding="utf-8"?>
<Properties xmlns="http://schemas.openxmlformats.org/officeDocument/2006/custom-properties" xmlns:vt="http://schemas.openxmlformats.org/officeDocument/2006/docPropsVTypes"/>
</file>