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Finite-Time Stabilizability, Detectability, and Dynamic Output Feedback Finite-Time Stabilization of Linear Systems | IEEE Journals &amp; Magazine | IEEE Xplore</w:t>
      </w:r>
      <w:br/>
      <w:hyperlink r:id="rId7" w:history="1">
        <w:r>
          <w:rPr>
            <w:color w:val="2980b9"/>
            <w:u w:val="single"/>
          </w:rPr>
          <w:t xml:space="preserve">https://ieeexplore.ieee.org/document/7835646</w:t>
        </w:r>
      </w:hyperlink>
    </w:p>
    <w:p>
      <w:pPr>
        <w:pStyle w:val="Heading1"/>
      </w:pPr>
      <w:bookmarkStart w:id="2" w:name="_Toc2"/>
      <w:r>
        <w:t>Article summary:</w:t>
      </w:r>
      <w:bookmarkEnd w:id="2"/>
    </w:p>
    <w:p>
      <w:pPr>
        <w:jc w:val="both"/>
      </w:pPr>
      <w:r>
        <w:rPr/>
        <w:t xml:space="preserve">1. Finite-time stability (FTS) was first introduced in the 1950s in Russian literature.</w:t>
      </w:r>
    </w:p>
    <w:p>
      <w:pPr>
        <w:jc w:val="both"/>
      </w:pPr>
      <w:r>
        <w:rPr/>
        <w:t xml:space="preserve">2. Papers from this period did not provide computationally tractable conditions for checking FTS of a given dynamical system.</w:t>
      </w:r>
    </w:p>
    <w:p>
      <w:pPr>
        <w:jc w:val="both"/>
      </w:pPr>
      <w:r>
        <w:rPr/>
        <w:t xml:space="preserve">3. This field of research was neglected by control scientists for a long period.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history of finite-time stability and its development over time. The article does not appear to be biased or one-sided, as it presents both sides of the argument equally and objectively. It also does not contain any unsupported claims or missing points of consideration, as all claims are backed up with evidence from relevant sources. Furthermore, there is no promotional content or partiality present in the article, as it is purely informational in nature. Finally, possible risks are noted throughout the article, making it clear that further research is needed to fully understand finite-time stability and its implications for control systems.</w:t>
      </w:r>
    </w:p>
    <w:p>
      <w:pPr>
        <w:pStyle w:val="Heading1"/>
      </w:pPr>
      <w:bookmarkStart w:id="5" w:name="_Toc5"/>
      <w:r>
        <w:t>Topics for further research:</w:t>
      </w:r>
      <w:bookmarkEnd w:id="5"/>
    </w:p>
    <w:p>
      <w:pPr>
        <w:spacing w:after="0"/>
        <w:numPr>
          <w:ilvl w:val="0"/>
          <w:numId w:val="2"/>
        </w:numPr>
      </w:pPr>
      <w:r>
        <w:rPr/>
        <w:t xml:space="preserve">Finite-time stability control systems</w:t>
      </w:r>
    </w:p>
    <w:p>
      <w:pPr>
        <w:spacing w:after="0"/>
        <w:numPr>
          <w:ilvl w:val="0"/>
          <w:numId w:val="2"/>
        </w:numPr>
      </w:pPr>
      <w:r>
        <w:rPr/>
        <w:t xml:space="preserve">Lyapunov stability theory</w:t>
      </w:r>
    </w:p>
    <w:p>
      <w:pPr>
        <w:spacing w:after="0"/>
        <w:numPr>
          <w:ilvl w:val="0"/>
          <w:numId w:val="2"/>
        </w:numPr>
      </w:pPr>
      <w:r>
        <w:rPr/>
        <w:t xml:space="preserve">Finite-time Lyapunov stability</w:t>
      </w:r>
    </w:p>
    <w:p>
      <w:pPr>
        <w:spacing w:after="0"/>
        <w:numPr>
          <w:ilvl w:val="0"/>
          <w:numId w:val="2"/>
        </w:numPr>
      </w:pPr>
      <w:r>
        <w:rPr/>
        <w:t xml:space="preserve">Finite-time stability analysis</w:t>
      </w:r>
    </w:p>
    <w:p>
      <w:pPr>
        <w:spacing w:after="0"/>
        <w:numPr>
          <w:ilvl w:val="0"/>
          <w:numId w:val="2"/>
        </w:numPr>
      </w:pPr>
      <w:r>
        <w:rPr/>
        <w:t xml:space="preserve">Finite-time stability criteria</w:t>
      </w:r>
    </w:p>
    <w:p>
      <w:pPr>
        <w:numPr>
          <w:ilvl w:val="0"/>
          <w:numId w:val="2"/>
        </w:numPr>
      </w:pPr>
      <w:r>
        <w:rPr/>
        <w:t xml:space="preserve">Finite-time stability applications</w:t>
      </w:r>
    </w:p>
    <w:p>
      <w:pPr>
        <w:pStyle w:val="Heading1"/>
      </w:pPr>
      <w:bookmarkStart w:id="6" w:name="_Toc6"/>
      <w:r>
        <w:t>Report location:</w:t>
      </w:r>
      <w:bookmarkEnd w:id="6"/>
    </w:p>
    <w:p>
      <w:hyperlink r:id="rId8" w:history="1">
        <w:r>
          <w:rPr>
            <w:color w:val="2980b9"/>
            <w:u w:val="single"/>
          </w:rPr>
          <w:t xml:space="preserve">https://www.fullpicture.app/item/c77e0c4f538742a439ca3a2d8247989c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F8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835646" TargetMode="External"/><Relationship Id="rId8" Type="http://schemas.openxmlformats.org/officeDocument/2006/relationships/hyperlink" Target="https://www.fullpicture.app/item/c77e0c4f538742a439ca3a2d82479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2023-03-05T17:04:41+01:00</dcterms:created>
  <dcterms:modified xsi:type="dcterms:W3CDTF">2023-03-05T17:04:41+01:00</dcterms:modified>
</cp:coreProperties>
</file>

<file path=docProps/custom.xml><?xml version="1.0" encoding="utf-8"?>
<Properties xmlns="http://schemas.openxmlformats.org/officeDocument/2006/custom-properties" xmlns:vt="http://schemas.openxmlformats.org/officeDocument/2006/docPropsVTypes"/>
</file>