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Lightweight Deep Learning Framework for Botnet Detecting at the IoT Edge - ScienceDirect</w:t>
      </w:r>
      <w:br/>
      <w:hyperlink r:id="rId7" w:history="1">
        <w:r>
          <w:rPr>
            <w:color w:val="2980b9"/>
            <w:u w:val="single"/>
          </w:rPr>
          <w:t xml:space="preserve">https://www.sciencedirect.com/science/article/pii/S0167404823001050</w:t>
        </w:r>
      </w:hyperlink>
    </w:p>
    <w:p>
      <w:pPr>
        <w:pStyle w:val="Heading1"/>
      </w:pPr>
      <w:bookmarkStart w:id="2" w:name="_Toc2"/>
      <w:r>
        <w:t>Article summary:</w:t>
      </w:r>
      <w:bookmarkEnd w:id="2"/>
    </w:p>
    <w:p>
      <w:pPr>
        <w:jc w:val="both"/>
      </w:pPr>
      <w:r>
        <w:rPr/>
        <w:t xml:space="preserve">1. The increasing number of IoT devices on the internet has made them vulnerable to various attacks, including botnets.</w:t>
      </w:r>
    </w:p>
    <w:p>
      <w:pPr>
        <w:jc w:val="both"/>
      </w:pPr>
      <w:r>
        <w:rPr/>
        <w:t xml:space="preserve">2. Traditional network intrusion detection systems (NIDS) based on neural networks have high resource consumption and are not suitable for deployment in Internet gateways and routers.</w:t>
      </w:r>
    </w:p>
    <w:p>
      <w:pPr>
        <w:jc w:val="both"/>
      </w:pPr>
      <w:r>
        <w:rPr/>
        <w:t xml:space="preserve">3. The proposed lightweight NIDS with a two-stage framework can detect botnet activities during their earlier phases, using accessible packet-length features and a novel mechanism to transform packet length sequence into a three-channel RGB image for malicious traffic classification based on a lightweight convolutional neural network (CNN).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Lightweight Deep Learning Framework for Botnet Detecting at the IoT Edge" presents a novel two-stage network intrusion detection system (NIDS) for detecting botnet activities in IoT networks. The authors propose a lightweight and generic NIDS that can be deployed on resource-limited devices and work efficiently in an online manner. The proposed NIDS uses accessible packet-length features to detect botnet activities during their earlier phases.</w:t>
      </w:r>
    </w:p>
    <w:p>
      <w:pPr>
        <w:jc w:val="both"/>
      </w:pPr>
      <w:r>
        <w:rPr/>
        <w:t xml:space="preserve"/>
      </w:r>
    </w:p>
    <w:p>
      <w:pPr>
        <w:jc w:val="both"/>
      </w:pPr>
      <w:r>
        <w:rPr/>
        <w:t xml:space="preserve">The article provides a comprehensive overview of the problem of botnets in IoT networks and the need for effective detection mechanisms. The authors highlight the limitations of traditional NIDS based on machine learning techniques such as KNN, DT, and RF, which are lightweight but exhibit poor detection performance. They also discuss the limitations of ANN-based methods, which have good detection performance but are computationally complex and not suitable for deployment on resource-limited devices.</w:t>
      </w:r>
    </w:p>
    <w:p>
      <w:pPr>
        <w:jc w:val="both"/>
      </w:pPr>
      <w:r>
        <w:rPr/>
        <w:t xml:space="preserve"/>
      </w:r>
    </w:p>
    <w:p>
      <w:pPr>
        <w:jc w:val="both"/>
      </w:pPr>
      <w:r>
        <w:rPr/>
        <w:t xml:space="preserve">The proposed NIDS addresses these limitations by using a two-stage framework that combines a simple model to identify potentially anomalous traffic quickly with a lightweight CNN model to detect botnet activities with their categories. The authors also propose 21 statistical features that are critical to detecting malicious traffic and a novel scheme for converting IoT traffic into three-channel RGB images.</w:t>
      </w:r>
    </w:p>
    <w:p>
      <w:pPr>
        <w:jc w:val="both"/>
      </w:pPr>
      <w:r>
        <w:rPr/>
        <w:t xml:space="preserve"/>
      </w:r>
    </w:p>
    <w:p>
      <w:pPr>
        <w:jc w:val="both"/>
      </w:pPr>
      <w:r>
        <w:rPr/>
        <w:t xml:space="preserve">Overall, the article presents a well-researched and well-written approach to detecting botnet activities in IoT networks. However, there are some potential biases and missing points of consideration that should be noted. For example, the authors do not discuss the potential risks associated with deploying NIDS on resource-limited devices or the possibility of false positives or false negatives in their approach.</w:t>
      </w:r>
    </w:p>
    <w:p>
      <w:pPr>
        <w:jc w:val="both"/>
      </w:pPr>
      <w:r>
        <w:rPr/>
        <w:t xml:space="preserve"/>
      </w:r>
    </w:p>
    <w:p>
      <w:pPr>
        <w:jc w:val="both"/>
      </w:pPr>
      <w:r>
        <w:rPr/>
        <w:t xml:space="preserve">Additionally, while the authors provide experimental results demonstrating the effectiveness of their approach compared to state-of-the-art ANN-based methods, they do not explore counterarguments or alternative approaches that may achieve similar or better results. This lack of exploration may suggest partiality towards their proposed approach.</w:t>
      </w:r>
    </w:p>
    <w:p>
      <w:pPr>
        <w:jc w:val="both"/>
      </w:pPr>
      <w:r>
        <w:rPr/>
        <w:t xml:space="preserve"/>
      </w:r>
    </w:p>
    <w:p>
      <w:pPr>
        <w:jc w:val="both"/>
      </w:pPr>
      <w:r>
        <w:rPr/>
        <w:t xml:space="preserve">In conclusion, while the article presents an innovative approach to detecting botnet activities in IoT networks, readers should be aware of potential biases and missing points of consideration. Further research and exploration are needed to fully understand the effectiveness and limitations of the proposed approach.</w:t>
      </w:r>
    </w:p>
    <w:p>
      <w:pPr>
        <w:pStyle w:val="Heading1"/>
      </w:pPr>
      <w:bookmarkStart w:id="5" w:name="_Toc5"/>
      <w:r>
        <w:t>Topics for further research:</w:t>
      </w:r>
      <w:bookmarkEnd w:id="5"/>
    </w:p>
    <w:p>
      <w:pPr>
        <w:spacing w:after="0"/>
        <w:numPr>
          <w:ilvl w:val="0"/>
          <w:numId w:val="2"/>
        </w:numPr>
      </w:pPr>
      <w:r>
        <w:rPr/>
        <w:t xml:space="preserve">Risks of deploying NIDS on resource-limited devices
</w:t>
      </w:r>
    </w:p>
    <w:p>
      <w:pPr>
        <w:spacing w:after="0"/>
        <w:numPr>
          <w:ilvl w:val="0"/>
          <w:numId w:val="2"/>
        </w:numPr>
      </w:pPr>
      <w:r>
        <w:rPr/>
        <w:t xml:space="preserve">False positives and false negatives in NIDS
</w:t>
      </w:r>
    </w:p>
    <w:p>
      <w:pPr>
        <w:spacing w:after="0"/>
        <w:numPr>
          <w:ilvl w:val="0"/>
          <w:numId w:val="2"/>
        </w:numPr>
      </w:pPr>
      <w:r>
        <w:rPr/>
        <w:t xml:space="preserve">Alternative approaches to detecting botnet activities in IoT networks
</w:t>
      </w:r>
    </w:p>
    <w:p>
      <w:pPr>
        <w:spacing w:after="0"/>
        <w:numPr>
          <w:ilvl w:val="0"/>
          <w:numId w:val="2"/>
        </w:numPr>
      </w:pPr>
      <w:r>
        <w:rPr/>
        <w:t xml:space="preserve">Limitations of traditional NIDS based on machine learning techniques
</w:t>
      </w:r>
    </w:p>
    <w:p>
      <w:pPr>
        <w:spacing w:after="0"/>
        <w:numPr>
          <w:ilvl w:val="0"/>
          <w:numId w:val="2"/>
        </w:numPr>
      </w:pPr>
      <w:r>
        <w:rPr/>
        <w:t xml:space="preserve">Computational complexity of ANN-based methods for NIDS
</w:t>
      </w:r>
    </w:p>
    <w:p>
      <w:pPr>
        <w:numPr>
          <w:ilvl w:val="0"/>
          <w:numId w:val="2"/>
        </w:numPr>
      </w:pPr>
      <w:r>
        <w:rPr/>
        <w:t xml:space="preserve">Critical statistical features for detecting malicious traffic in IoT networks</w:t>
      </w:r>
    </w:p>
    <w:p>
      <w:pPr>
        <w:pStyle w:val="Heading1"/>
      </w:pPr>
      <w:bookmarkStart w:id="6" w:name="_Toc6"/>
      <w:r>
        <w:t>Report location:</w:t>
      </w:r>
      <w:bookmarkEnd w:id="6"/>
    </w:p>
    <w:p>
      <w:hyperlink r:id="rId8" w:history="1">
        <w:r>
          <w:rPr>
            <w:color w:val="2980b9"/>
            <w:u w:val="single"/>
          </w:rPr>
          <w:t xml:space="preserve">https://www.fullpicture.app/item/c786834791ce9440af8a7352bccace2d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E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04823001050" TargetMode="External"/><Relationship Id="rId8" Type="http://schemas.openxmlformats.org/officeDocument/2006/relationships/hyperlink" Target="https://www.fullpicture.app/item/c786834791ce9440af8a7352bccac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2024-01-08T03:19:52+01:00</dcterms:created>
  <dcterms:modified xsi:type="dcterms:W3CDTF">2024-01-08T03:19:52+01:00</dcterms:modified>
</cp:coreProperties>
</file>

<file path=docProps/custom.xml><?xml version="1.0" encoding="utf-8"?>
<Properties xmlns="http://schemas.openxmlformats.org/officeDocument/2006/custom-properties" xmlns:vt="http://schemas.openxmlformats.org/officeDocument/2006/docPropsVTypes"/>
</file>