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Effective Online Customer Experiences. - EBSCO</w:t>
      </w:r>
      <w:br/>
      <w:hyperlink r:id="rId7" w:history="1">
        <w:r>
          <w:rPr>
            <w:color w:val="2980b9"/>
            <w:u w:val="single"/>
          </w:rPr>
          <w:t xml:space="preserve">https://research.ebsco.com/c/vy25p4/viewer/html/b7jcgnjkpn?auth-callid=f2ed7a08-b253-91a8-a36b-7b23d976d3e7</w:t>
        </w:r>
      </w:hyperlink>
    </w:p>
    <w:p>
      <w:pPr>
        <w:pStyle w:val="Heading1"/>
      </w:pPr>
      <w:bookmarkStart w:id="2" w:name="_Toc2"/>
      <w:r>
        <w:t>Article summary:</w:t>
      </w:r>
      <w:bookmarkEnd w:id="2"/>
    </w:p>
    <w:p>
      <w:pPr>
        <w:jc w:val="both"/>
      </w:pPr>
      <w:r>
        <w:rPr/>
        <w:t xml:space="preserve">1. 通过精心设计的产品网页，创建有效的在线客户体验对于在线零售业的成功至关重要。</w:t>
      </w:r>
    </w:p>
    <w:p>
      <w:pPr>
        <w:jc w:val="both"/>
      </w:pPr>
      <w:r>
        <w:rPr/>
        <w:t xml:space="preserve">2. 在线设计元素可以影响在线客户体验的四个维度（信息性、娱乐性、社交存在感和感官吸引力），从而影响购买行为。</w:t>
      </w:r>
    </w:p>
    <w:p>
      <w:pPr>
        <w:jc w:val="both"/>
      </w:pPr>
      <w:r>
        <w:rPr/>
        <w:t xml:space="preserve">3. 产品和品牌特征可以调节在线购物中存在的不确定性，进而调节每个体验维度对购买行为的影响。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这篇文章探讨了如何通过设计良好的产品网页来创建有效的在线客户体验。然而，文章存在一些潜在的偏见和局限性。</w:t>
      </w:r>
    </w:p>
    <w:p>
      <w:pPr>
        <w:jc w:val="both"/>
      </w:pPr>
      <w:r>
        <w:rPr/>
        <w:t xml:space="preserve"/>
      </w:r>
    </w:p>
    <w:p>
      <w:pPr>
        <w:jc w:val="both"/>
      </w:pPr>
      <w:r>
        <w:rPr/>
        <w:t xml:space="preserve">首先，文章提到以往的研究只关注了少数几个在线设计元素，并没有考虑到根据所销售的产品或品牌特点调整体验的可能性。然而，文章并未提供足够的证据来支持这种观点。它没有引用任何之前研究中对于特定产品或品牌进行调整以获得更好体验效果的例子。</w:t>
      </w:r>
    </w:p>
    <w:p>
      <w:pPr>
        <w:jc w:val="both"/>
      </w:pPr>
      <w:r>
        <w:rPr/>
        <w:t xml:space="preserve"/>
      </w:r>
    </w:p>
    <w:p>
      <w:pPr>
        <w:jc w:val="both"/>
      </w:pPr>
      <w:r>
        <w:rPr/>
        <w:t xml:space="preserve">其次，文章声称通过设计元素塑造多维度客户体验可以影响购买行为。然而，它没有提供充分的证据来支持这一主张。文章只是简单地列举了四个维度（信息性、娱乐性、社交存在感和感官吸引力），但没有详细说明每个维度如何影响购买行为。</w:t>
      </w:r>
    </w:p>
    <w:p>
      <w:pPr>
        <w:jc w:val="both"/>
      </w:pPr>
      <w:r>
        <w:rPr/>
        <w:t xml:space="preserve"/>
      </w:r>
    </w:p>
    <w:p>
      <w:pPr>
        <w:jc w:val="both"/>
      </w:pPr>
      <w:r>
        <w:rPr/>
        <w:t xml:space="preserve">此外，文章还声称产品类型和品牌可信度会影响客户体验维度对购买行为的影响。然而，它没有提供足够的数据或实证研究来支持这一观点。文章只是简单地提到了一个在亚马逊上进行的实地实验，但没有提供具体的结果或数据。</w:t>
      </w:r>
    </w:p>
    <w:p>
      <w:pPr>
        <w:jc w:val="both"/>
      </w:pPr>
      <w:r>
        <w:rPr/>
        <w:t xml:space="preserve"/>
      </w:r>
    </w:p>
    <w:p>
      <w:pPr>
        <w:jc w:val="both"/>
      </w:pPr>
      <w:r>
        <w:rPr/>
        <w:t xml:space="preserve">文章还提到了一个在线客户体验的“设计指南”，但没有提供足够的证据来支持这一指南。它只是简单地描述了如何评估当前的设计元素、投资和开发新元素以及如何与在线零售商协商和评估高级内容合同，而没有提供任何实际操作建议或案例研究。</w:t>
      </w:r>
    </w:p>
    <w:p>
      <w:pPr>
        <w:jc w:val="both"/>
      </w:pPr>
      <w:r>
        <w:rPr/>
        <w:t xml:space="preserve"/>
      </w:r>
    </w:p>
    <w:p>
      <w:pPr>
        <w:jc w:val="both"/>
      </w:pPr>
      <w:r>
        <w:rPr/>
        <w:t xml:space="preserve">总之，这篇文章存在一些潜在的偏见和不足之处。它没有提供充分的证据来支持其主张，并且缺乏对可能存在的风险和反驳观点的探讨。此外，它也没有平等地呈现双方观点，而是更倾向于支持在线零售商的立场。</w:t>
      </w:r>
    </w:p>
    <w:p>
      <w:pPr>
        <w:pStyle w:val="Heading1"/>
      </w:pPr>
      <w:bookmarkStart w:id="5" w:name="_Toc5"/>
      <w:r>
        <w:t>Topics for further research:</w:t>
      </w:r>
      <w:bookmarkEnd w:id="5"/>
    </w:p>
    <w:p>
      <w:pPr>
        <w:spacing w:after="0"/>
        <w:numPr>
          <w:ilvl w:val="0"/>
          <w:numId w:val="2"/>
        </w:numPr>
      </w:pPr>
      <w:r>
        <w:rPr/>
        <w:t xml:space="preserve">在线客户体验的影响因素
</w:t>
      </w:r>
    </w:p>
    <w:p>
      <w:pPr>
        <w:spacing w:after="0"/>
        <w:numPr>
          <w:ilvl w:val="0"/>
          <w:numId w:val="2"/>
        </w:numPr>
      </w:pPr>
      <w:r>
        <w:rPr/>
        <w:t xml:space="preserve">特定产品或品牌如何调整客户体验
</w:t>
      </w:r>
    </w:p>
    <w:p>
      <w:pPr>
        <w:spacing w:after="0"/>
        <w:numPr>
          <w:ilvl w:val="0"/>
          <w:numId w:val="2"/>
        </w:numPr>
      </w:pPr>
      <w:r>
        <w:rPr/>
        <w:t xml:space="preserve">客户体验维度对购买行为的影响
</w:t>
      </w:r>
    </w:p>
    <w:p>
      <w:pPr>
        <w:spacing w:after="0"/>
        <w:numPr>
          <w:ilvl w:val="0"/>
          <w:numId w:val="2"/>
        </w:numPr>
      </w:pPr>
      <w:r>
        <w:rPr/>
        <w:t xml:space="preserve">产品类型和品牌可信度对客户体验的影响
</w:t>
      </w:r>
    </w:p>
    <w:p>
      <w:pPr>
        <w:spacing w:after="0"/>
        <w:numPr>
          <w:ilvl w:val="0"/>
          <w:numId w:val="2"/>
        </w:numPr>
      </w:pPr>
      <w:r>
        <w:rPr/>
        <w:t xml:space="preserve">在线客户体验的设计指南
</w:t>
      </w:r>
    </w:p>
    <w:p>
      <w:pPr>
        <w:numPr>
          <w:ilvl w:val="0"/>
          <w:numId w:val="2"/>
        </w:numPr>
      </w:pPr>
      <w:r>
        <w:rPr/>
        <w:t xml:space="preserve">文章的偏见和局限性</w:t>
      </w:r>
    </w:p>
    <w:p>
      <w:pPr>
        <w:pStyle w:val="Heading1"/>
      </w:pPr>
      <w:bookmarkStart w:id="6" w:name="_Toc6"/>
      <w:r>
        <w:t>Report location:</w:t>
      </w:r>
      <w:bookmarkEnd w:id="6"/>
    </w:p>
    <w:p>
      <w:hyperlink r:id="rId8" w:history="1">
        <w:r>
          <w:rPr>
            <w:color w:val="2980b9"/>
            <w:u w:val="single"/>
          </w:rPr>
          <w:t xml:space="preserve">https://www.fullpicture.app/item/c7bff3d5fc33e07eb76af56f7a4a8f25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A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ebsco.com/c/vy25p4/viewer/html/b7jcgnjkpn?auth-callid=f2ed7a08-b253-91a8-a36b-7b23d976d3e7" TargetMode="External"/><Relationship Id="rId8" Type="http://schemas.openxmlformats.org/officeDocument/2006/relationships/hyperlink" Target="https://www.fullpicture.app/item/c7bff3d5fc33e07eb76af56f7a4a8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2024-01-20T05:41:57+01:00</dcterms:created>
  <dcterms:modified xsi:type="dcterms:W3CDTF">2024-01-20T05:41:57+01:00</dcterms:modified>
</cp:coreProperties>
</file>

<file path=docProps/custom.xml><?xml version="1.0" encoding="utf-8"?>
<Properties xmlns="http://schemas.openxmlformats.org/officeDocument/2006/custom-properties" xmlns:vt="http://schemas.openxmlformats.org/officeDocument/2006/docPropsVTypes"/>
</file>