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Bounding integrity risk subject to structured time correlation modeling uncertainty | IEEE Conference Publication | IEEE Xplore</w:t>
      </w:r>
      <w:br/>
      <w:hyperlink r:id="rId7" w:history="1">
        <w:r>
          <w:rPr>
            <w:color w:val="2980b9"/>
            <w:u w:val="single"/>
          </w:rPr>
          <w:t xml:space="preserve">https://ieeexplore.ieee.org/document/6236943</w:t>
        </w:r>
      </w:hyperlink>
    </w:p>
    <w:p>
      <w:pPr>
        <w:pStyle w:val="Heading1"/>
      </w:pPr>
      <w:bookmarkStart w:id="2" w:name="_Toc2"/>
      <w:r>
        <w:t>Article summary:</w:t>
      </w:r>
      <w:bookmarkEnd w:id="2"/>
    </w:p>
    <w:p>
      <w:pPr>
        <w:jc w:val="both"/>
      </w:pPr>
      <w:r>
        <w:rPr/>
        <w:t xml:space="preserve">1. The article discusses the use of state augmentation to account for time-correlated errors in aviation applications.</w:t>
      </w:r>
    </w:p>
    <w:p>
      <w:pPr>
        <w:jc w:val="both"/>
      </w:pPr>
      <w:r>
        <w:rPr/>
        <w:t xml:space="preserve">2. Approximate, reduced order models are often used when the true mathematical nature of these functions is not available.</w:t>
      </w:r>
    </w:p>
    <w:p>
      <w:pPr>
        <w:jc w:val="both"/>
      </w:pPr>
      <w:r>
        <w:rPr/>
        <w:t xml:space="preserve">3. The article examines how these approximate models affect the computed integrity risk for high integrity aviation applications such as N-UCAS and AAR.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use of state augmentation to account for time-correlated errors in aviation applications, and examines how approximate, reduced order models affect the computed integrity risk for high integrity aviation applications such as N-UCAS and AAR. The article is well written and provides a comprehensive overview of the topic, however there are some potential biases that should be noted. For example, the article does not explore any counterarguments or alternative approaches to dealing with time-correlated errors in aviation applications. Additionally, there is no discussion of possible risks associated with using approximate, reduced order models or any evidence provided to support the claims made in the article. Furthermore, there is no mention of any potential limitations or drawbacks associated with using state augmentation to address time-correlated errors in aviation applications. Finally, it should also be noted that while the article does provide an overview of how approximate models can affect computed integrity risk, it does not provide any insight into how this information can be used to improve safety or reliability in real world scenarios.</w:t>
      </w:r>
    </w:p>
    <w:p>
      <w:pPr>
        <w:pStyle w:val="Heading1"/>
      </w:pPr>
      <w:bookmarkStart w:id="5" w:name="_Toc5"/>
      <w:r>
        <w:t>Topics for further research:</w:t>
      </w:r>
      <w:bookmarkEnd w:id="5"/>
    </w:p>
    <w:p>
      <w:pPr>
        <w:spacing w:after="0"/>
        <w:numPr>
          <w:ilvl w:val="0"/>
          <w:numId w:val="2"/>
        </w:numPr>
      </w:pPr>
      <w:r>
        <w:rPr/>
        <w:t xml:space="preserve">Alternative approaches to time-correlated errors in aviation applications</w:t>
      </w:r>
    </w:p>
    <w:p>
      <w:pPr>
        <w:spacing w:after="0"/>
        <w:numPr>
          <w:ilvl w:val="0"/>
          <w:numId w:val="2"/>
        </w:numPr>
      </w:pPr>
      <w:r>
        <w:rPr/>
        <w:t xml:space="preserve">Risks associated with approximate, reduced order models</w:t>
      </w:r>
    </w:p>
    <w:p>
      <w:pPr>
        <w:spacing w:after="0"/>
        <w:numPr>
          <w:ilvl w:val="0"/>
          <w:numId w:val="2"/>
        </w:numPr>
      </w:pPr>
      <w:r>
        <w:rPr/>
        <w:t xml:space="preserve">Limitations of state augmentation for time-correlated errors</w:t>
      </w:r>
    </w:p>
    <w:p>
      <w:pPr>
        <w:spacing w:after="0"/>
        <w:numPr>
          <w:ilvl w:val="0"/>
          <w:numId w:val="2"/>
        </w:numPr>
      </w:pPr>
      <w:r>
        <w:rPr/>
        <w:t xml:space="preserve">Evidence for claims made in state augmentation article</w:t>
      </w:r>
    </w:p>
    <w:p>
      <w:pPr>
        <w:spacing w:after="0"/>
        <w:numPr>
          <w:ilvl w:val="0"/>
          <w:numId w:val="2"/>
        </w:numPr>
      </w:pPr>
      <w:r>
        <w:rPr/>
        <w:t xml:space="preserve">Improving safety and reliability with state augmentation</w:t>
      </w:r>
    </w:p>
    <w:p>
      <w:pPr>
        <w:numPr>
          <w:ilvl w:val="0"/>
          <w:numId w:val="2"/>
        </w:numPr>
      </w:pPr>
      <w:r>
        <w:rPr/>
        <w:t xml:space="preserve">Real world applications of state augmentation for time-correlated errors</w:t>
      </w:r>
    </w:p>
    <w:p>
      <w:pPr>
        <w:pStyle w:val="Heading1"/>
      </w:pPr>
      <w:bookmarkStart w:id="6" w:name="_Toc6"/>
      <w:r>
        <w:t>Report location:</w:t>
      </w:r>
      <w:bookmarkEnd w:id="6"/>
    </w:p>
    <w:p>
      <w:hyperlink r:id="rId8" w:history="1">
        <w:r>
          <w:rPr>
            <w:color w:val="2980b9"/>
            <w:u w:val="single"/>
          </w:rPr>
          <w:t xml:space="preserve">https://www.fullpicture.app/item/c7ce1578ad7e4c4e0875ba5783ef6c99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D8D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6236943" TargetMode="External"/><Relationship Id="rId8" Type="http://schemas.openxmlformats.org/officeDocument/2006/relationships/hyperlink" Target="https://www.fullpicture.app/item/c7ce1578ad7e4c4e0875ba5783ef6c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2023-02-27T05:43:34+01:00</dcterms:created>
  <dcterms:modified xsi:type="dcterms:W3CDTF">2023-02-27T05:43:34+01:00</dcterms:modified>
</cp:coreProperties>
</file>

<file path=docProps/custom.xml><?xml version="1.0" encoding="utf-8"?>
<Properties xmlns="http://schemas.openxmlformats.org/officeDocument/2006/custom-properties" xmlns:vt="http://schemas.openxmlformats.org/officeDocument/2006/docPropsVTypes"/>
</file>