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 - Mi Global Home</w:t>
      </w:r>
      <w:br/>
      <w:hyperlink r:id="rId7" w:history="1">
        <w:r>
          <w:rPr>
            <w:color w:val="2980b9"/>
            <w:u w:val="single"/>
          </w:rPr>
          <w:t xml:space="preserve">https://www.mi.com/global/discover/article?id=2833</w:t>
        </w:r>
      </w:hyperlink>
    </w:p>
    <w:p>
      <w:pPr>
        <w:pStyle w:val="Heading1"/>
      </w:pPr>
      <w:bookmarkStart w:id="2" w:name="_Toc2"/>
      <w:r>
        <w:t>Article summary:</w:t>
      </w:r>
      <w:bookmarkEnd w:id="2"/>
    </w:p>
    <w:p>
      <w:pPr>
        <w:jc w:val="both"/>
      </w:pPr>
      <w:r>
        <w:rPr/>
        <w:t xml:space="preserve">1. Xiaomi released its inaugural intellectual property white paper, showcasing its IP achievements and technological innovation capabilities.</w:t>
      </w:r>
    </w:p>
    <w:p>
      <w:pPr>
        <w:jc w:val="both"/>
      </w:pPr>
      <w:r>
        <w:rPr/>
        <w:t xml:space="preserve">2. Xiaomi has obtained more than 29,000 patents globally, covering more than 60 countries and regions.</w:t>
      </w:r>
    </w:p>
    <w:p>
      <w:pPr>
        <w:jc w:val="both"/>
      </w:pPr>
      <w:r>
        <w:rPr/>
        <w:t xml:space="preserve">3. Xiaomi is committed to providing users with best-in-class technological innovation, respecting IP rights and offering diversified solutions to settle IP disputes.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the information it provides about Xiaomi’s intellectual property white paper and its achievements in obtaining patents globally. The article does not appear to be biased or one-sided in any way, as it presents both sides of the story equally. It also provides evidence for the claims made by citing specific numbers such as the number of patents obtained by Xiaomi (29,000). Furthermore, the article does not contain any promotional content or partiality towards any particular side. </w:t>
      </w:r>
    </w:p>
    <w:p>
      <w:pPr>
        <w:jc w:val="both"/>
      </w:pPr>
      <w:r>
        <w:rPr/>
        <w:t xml:space="preserve">However, there are some points that could have been explored further in the article. For example, while the article mentions that Xiaomi has entered 12 technological fields of research and development including 5G mobile communication technology, big data, cloud computing and artificial intelligence, it does not provide any details on how these technologies are being used by Xiaomi or what impact they have had on their business operations. Additionally, while the article mentions that Xiaomi is seeking to achieve a win-win long-term sustainable IP partnership with global business partners to promote technology inclusion for the benefit of a wider community, it does not provide any details on how this partnership will be achieved or what benefits it will bring to both parties involved. </w:t>
      </w:r>
    </w:p>
    <w:p>
      <w:pPr>
        <w:jc w:val="both"/>
      </w:pPr>
      <w:r>
        <w:rPr/>
        <w:t xml:space="preserve">In conclusion, overall this article is reliable and trustworthy in terms of providing information about Xiaomi’s intellectual property white paper and its achievements in obtaining patents globally. However there are some points which could have been explored further such as how these technologies are being used by Xiaomi or what impact they have had on their business operations as well as details on how this partnership will be achieved or what benefits it will bring to both parties involved.</w:t>
      </w:r>
    </w:p>
    <w:p>
      <w:pPr>
        <w:pStyle w:val="Heading1"/>
      </w:pPr>
      <w:bookmarkStart w:id="5" w:name="_Toc5"/>
      <w:r>
        <w:t>Topics for further research:</w:t>
      </w:r>
      <w:bookmarkEnd w:id="5"/>
    </w:p>
    <w:p>
      <w:pPr>
        <w:spacing w:after="0"/>
        <w:numPr>
          <w:ilvl w:val="0"/>
          <w:numId w:val="2"/>
        </w:numPr>
      </w:pPr>
      <w:r>
        <w:rPr/>
        <w:t xml:space="preserve">Xiaomi Intellectual Property White Paper</w:t>
      </w:r>
    </w:p>
    <w:p>
      <w:pPr>
        <w:spacing w:after="0"/>
        <w:numPr>
          <w:ilvl w:val="0"/>
          <w:numId w:val="2"/>
        </w:numPr>
      </w:pPr>
      <w:r>
        <w:rPr/>
        <w:t xml:space="preserve">Xiaomi Patent Acquisitions</w:t>
      </w:r>
    </w:p>
    <w:p>
      <w:pPr>
        <w:spacing w:after="0"/>
        <w:numPr>
          <w:ilvl w:val="0"/>
          <w:numId w:val="2"/>
        </w:numPr>
      </w:pPr>
      <w:r>
        <w:rPr/>
        <w:t xml:space="preserve">Xiaomi 5G Mobile Communication Technology</w:t>
      </w:r>
    </w:p>
    <w:p>
      <w:pPr>
        <w:spacing w:after="0"/>
        <w:numPr>
          <w:ilvl w:val="0"/>
          <w:numId w:val="2"/>
        </w:numPr>
      </w:pPr>
      <w:r>
        <w:rPr/>
        <w:t xml:space="preserve">Xiaomi Big Data Technology</w:t>
      </w:r>
    </w:p>
    <w:p>
      <w:pPr>
        <w:spacing w:after="0"/>
        <w:numPr>
          <w:ilvl w:val="0"/>
          <w:numId w:val="2"/>
        </w:numPr>
      </w:pPr>
      <w:r>
        <w:rPr/>
        <w:t xml:space="preserve">Xiaomi Cloud Computing Technology</w:t>
      </w:r>
    </w:p>
    <w:p>
      <w:pPr>
        <w:numPr>
          <w:ilvl w:val="0"/>
          <w:numId w:val="2"/>
        </w:numPr>
      </w:pPr>
      <w:r>
        <w:rPr/>
        <w:t xml:space="preserve">Xiaomi Artificial Intelligence Technology</w:t>
      </w:r>
    </w:p>
    <w:p>
      <w:pPr>
        <w:pStyle w:val="Heading1"/>
      </w:pPr>
      <w:bookmarkStart w:id="6" w:name="_Toc6"/>
      <w:r>
        <w:t>Report location:</w:t>
      </w:r>
      <w:bookmarkEnd w:id="6"/>
    </w:p>
    <w:p>
      <w:hyperlink r:id="rId8" w:history="1">
        <w:r>
          <w:rPr>
            <w:color w:val="2980b9"/>
            <w:u w:val="single"/>
          </w:rPr>
          <w:t xml:space="preserve">https://www.fullpicture.app/item/c7e1a680a81cd770a0f2993a96e9f12e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B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om/global/discover/article?id=2833" TargetMode="External"/><Relationship Id="rId8" Type="http://schemas.openxmlformats.org/officeDocument/2006/relationships/hyperlink" Target="https://www.fullpicture.app/item/c7e1a680a81cd770a0f2993a96e9f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2023-02-22T12:40:32+01:00</dcterms:created>
  <dcterms:modified xsi:type="dcterms:W3CDTF">2023-02-22T12:40:32+01:00</dcterms:modified>
</cp:coreProperties>
</file>

<file path=docProps/custom.xml><?xml version="1.0" encoding="utf-8"?>
<Properties xmlns="http://schemas.openxmlformats.org/officeDocument/2006/custom-properties" xmlns:vt="http://schemas.openxmlformats.org/officeDocument/2006/docPropsVTypes"/>
</file>