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Progress in exercise and energy metabolism regulation | Semantic Scholar</w:t>
      </w:r>
      <w:br/>
      <w:hyperlink r:id="rId7" w:history="1">
        <w:r>
          <w:rPr>
            <w:color w:val="2980b9"/>
            <w:u w:val="single"/>
          </w:rPr>
          <w:t xml:space="preserve">https://www.semanticscholar.org/paper/Progress-in-exercise-and-energy-metabolism-Tian-Zhao/1d0a941912f57269dddb5c896a7d8a349ff36f88</w:t>
        </w:r>
      </w:hyperlink>
    </w:p>
    <w:p>
      <w:pPr>
        <w:pStyle w:val="Heading1"/>
      </w:pPr>
      <w:bookmarkStart w:id="2" w:name="_Toc2"/>
      <w:r>
        <w:t>Article summary:</w:t>
      </w:r>
      <w:bookmarkEnd w:id="2"/>
    </w:p>
    <w:p>
      <w:pPr>
        <w:jc w:val="both"/>
      </w:pPr>
      <w:r>
        <w:rPr/>
        <w:t xml:space="preserve">1. Energy imbalance has become a global health issue.</w:t>
      </w:r>
    </w:p>
    <w:p>
      <w:pPr>
        <w:jc w:val="both"/>
      </w:pPr>
      <w:r>
        <w:rPr/>
        <w:t xml:space="preserve">2. Regular exercise can improve energy metabolism, but how it regulates fat and energy metabolism through interorgan and tissue interactions is still unclear.</w:t>
      </w:r>
    </w:p>
    <w:p>
      <w:pPr>
        <w:jc w:val="both"/>
      </w:pPr>
      <w:r>
        <w:rPr/>
        <w:t xml:space="preserve">3. This article reviews the progress in exercise and energy metabolism regulation, including the effects of different types of exercise on energy metabolism, exercise and resting energy metabolism, exercise and skeletal muscle metabolism, etc.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“Progress in Exercise and Energy Metabolism Regulation” is a comprehensive review of the current research on the topic. The authors provide an overview of the various aspects of exercise and its effects on energy metabolism, as well as discussing potential implications for future research. The article is well-written and provides a thorough review of the literature on this topic. </w:t>
      </w:r>
    </w:p>
    <w:p>
      <w:pPr>
        <w:jc w:val="both"/>
      </w:pPr>
      <w:r>
        <w:rPr/>
        <w:t xml:space="preserve">The trustworthiness and reliability of this article are high due to its comprehensive coverage of relevant topics related to exercise and energy metabolism regulation. The authors have provided evidence for their claims by citing relevant studies from peer-reviewed journals, which adds to the credibility of their arguments. Additionally, they have discussed potential implications for future research in this field, which further demonstrates their expertise in this area. </w:t>
      </w:r>
    </w:p>
    <w:p>
      <w:pPr>
        <w:jc w:val="both"/>
      </w:pPr>
      <w:r>
        <w:rPr/>
        <w:t xml:space="preserve">The only potential bias that could be identified in this article is that it does not discuss any counterarguments or alternative perspectives on the topic at hand. However, given that it is a review paper rather than an original research paper, this lack of counterarguments does not significantly detract from its overall trustworthiness or reliability.</w:t>
      </w:r>
    </w:p>
    <w:p>
      <w:pPr>
        <w:pStyle w:val="Heading1"/>
      </w:pPr>
      <w:bookmarkStart w:id="5" w:name="_Toc5"/>
      <w:r>
        <w:t>Topics for further research:</w:t>
      </w:r>
      <w:bookmarkEnd w:id="5"/>
    </w:p>
    <w:p>
      <w:pPr>
        <w:spacing w:after="0"/>
        <w:numPr>
          <w:ilvl w:val="0"/>
          <w:numId w:val="2"/>
        </w:numPr>
      </w:pPr>
      <w:r>
        <w:rPr/>
        <w:t xml:space="preserve">Exercise and energy metabolism regulation mechanisms</w:t>
      </w:r>
    </w:p>
    <w:p>
      <w:pPr>
        <w:spacing w:after="0"/>
        <w:numPr>
          <w:ilvl w:val="0"/>
          <w:numId w:val="2"/>
        </w:numPr>
      </w:pPr>
      <w:r>
        <w:rPr/>
        <w:t xml:space="preserve">Exercise and energy metabolism regulation in different populations</w:t>
      </w:r>
    </w:p>
    <w:p>
      <w:pPr>
        <w:spacing w:after="0"/>
        <w:numPr>
          <w:ilvl w:val="0"/>
          <w:numId w:val="2"/>
        </w:numPr>
      </w:pPr>
      <w:r>
        <w:rPr/>
        <w:t xml:space="preserve">Exercise and energy metabolism regulation in different contexts</w:t>
      </w:r>
    </w:p>
    <w:p>
      <w:pPr>
        <w:spacing w:after="0"/>
        <w:numPr>
          <w:ilvl w:val="0"/>
          <w:numId w:val="2"/>
        </w:numPr>
      </w:pPr>
      <w:r>
        <w:rPr/>
        <w:t xml:space="preserve">Exercise and energy metabolism regulation in different age groups</w:t>
      </w:r>
    </w:p>
    <w:p>
      <w:pPr>
        <w:spacing w:after="0"/>
        <w:numPr>
          <w:ilvl w:val="0"/>
          <w:numId w:val="2"/>
        </w:numPr>
      </w:pPr>
      <w:r>
        <w:rPr/>
        <w:t xml:space="preserve">Exercise and energy metabolism regulation in different environments</w:t>
      </w:r>
    </w:p>
    <w:p>
      <w:pPr>
        <w:numPr>
          <w:ilvl w:val="0"/>
          <w:numId w:val="2"/>
        </w:numPr>
      </w:pPr>
      <w:r>
        <w:rPr/>
        <w:t xml:space="preserve">Exercise and energy metabolism regulation and health outcomes</w:t>
      </w:r>
    </w:p>
    <w:p>
      <w:pPr>
        <w:pStyle w:val="Heading1"/>
      </w:pPr>
      <w:bookmarkStart w:id="6" w:name="_Toc6"/>
      <w:r>
        <w:t>Report location:</w:t>
      </w:r>
      <w:bookmarkEnd w:id="6"/>
    </w:p>
    <w:p>
      <w:hyperlink r:id="rId8" w:history="1">
        <w:r>
          <w:rPr>
            <w:color w:val="2980b9"/>
            <w:u w:val="single"/>
          </w:rPr>
          <w:t xml:space="preserve">https://www.fullpicture.app/item/c7f39b59d6212798783c621d97094f05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2F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Progress-in-exercise-and-energy-metabolism-Tian-Zhao/1d0a941912f57269dddb5c896a7d8a349ff36f88" TargetMode="External"/><Relationship Id="rId8" Type="http://schemas.openxmlformats.org/officeDocument/2006/relationships/hyperlink" Target="https://www.fullpicture.app/item/c7f39b59d6212798783c621d97094f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2023-02-24T05:23:13+01:00</dcterms:created>
  <dcterms:modified xsi:type="dcterms:W3CDTF">2023-02-24T05:23:13+01:00</dcterms:modified>
</cp:coreProperties>
</file>

<file path=docProps/custom.xml><?xml version="1.0" encoding="utf-8"?>
<Properties xmlns="http://schemas.openxmlformats.org/officeDocument/2006/custom-properties" xmlns:vt="http://schemas.openxmlformats.org/officeDocument/2006/docPropsVTypes"/>
</file>