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Melanocyte stem cells | StemBook</w:t>
      </w:r>
      <w:br/>
      <w:hyperlink r:id="rId7" w:history="1">
        <w:r>
          <w:rPr>
            <w:color w:val="2980b9"/>
            <w:u w:val="single"/>
          </w:rPr>
          <w:t xml:space="preserve">https://www.stembook.org/node/581</w:t>
        </w:r>
      </w:hyperlink>
    </w:p>
    <w:p>
      <w:pPr>
        <w:pStyle w:val="Heading1"/>
      </w:pPr>
      <w:bookmarkStart w:id="2" w:name="_Toc2"/>
      <w:r>
        <w:t>Article summary:</w:t>
      </w:r>
      <w:bookmarkEnd w:id="2"/>
    </w:p>
    <w:p>
      <w:pPr>
        <w:jc w:val="both"/>
      </w:pPr>
      <w:r>
        <w:rPr/>
        <w:t xml:space="preserve">1. Melanocytes are specialized pigment-producing cells that are responsible for hair pigmentation and protection from UV radiation.</w:t>
      </w:r>
    </w:p>
    <w:p>
      <w:pPr>
        <w:jc w:val="both"/>
      </w:pPr>
      <w:r>
        <w:rPr/>
        <w:t xml:space="preserve">2. Melanocyte stem cells offer an advantageous model to elucidate the molecular basis of stem cell regulation.</w:t>
      </w:r>
    </w:p>
    <w:p>
      <w:pPr>
        <w:jc w:val="both"/>
      </w:pPr>
      <w:r>
        <w:rPr/>
        <w:t xml:space="preserve">3. Recent advances in studies of melanocyte stem cells have revealed key molecules for the stem cell regulation, which could provide valuable insights into medical applications of stem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melanocyte stem cells and their potential applications in regenerative medicine and cancer therapy. The article is well-researched and supported by evidence from various sources, such as Spradling et al., 2001; Nishimura et al., 2002; Slominski et al., 2004; Box et al., 2001; Healy et al., 2001; Tachibana, 1999; Newton, 2002; Price and Fisher, 2001; Takeuchi et al., 2000. The article does not appear to be biased or one-sided, as it presents both sides of the argument equally. It also does not contain any promotional content or partiality towards any particular viewpoint or opinion. Furthermore, the article acknowledges possible risks associated with the use of melanocyte stem cells in medical applications, such as potential carcinogenesis due to hypomorphic mutations in MC1R gene. In conclusion, this article is reliable and trustworthy source of information on melanocyte stem cells and their potential applications in regenerative medicine and cancer therapy.</w:t>
      </w:r>
    </w:p>
    <w:p>
      <w:pPr>
        <w:pStyle w:val="Heading1"/>
      </w:pPr>
      <w:bookmarkStart w:id="5" w:name="_Toc5"/>
      <w:r>
        <w:t>Topics for further research:</w:t>
      </w:r>
      <w:bookmarkEnd w:id="5"/>
    </w:p>
    <w:p>
      <w:pPr>
        <w:spacing w:after="0"/>
        <w:numPr>
          <w:ilvl w:val="0"/>
          <w:numId w:val="2"/>
        </w:numPr>
      </w:pPr>
      <w:r>
        <w:rPr/>
        <w:t xml:space="preserve">Melanocyte stem cell research</w:t>
      </w:r>
    </w:p>
    <w:p>
      <w:pPr>
        <w:spacing w:after="0"/>
        <w:numPr>
          <w:ilvl w:val="0"/>
          <w:numId w:val="2"/>
        </w:numPr>
      </w:pPr>
      <w:r>
        <w:rPr/>
        <w:t xml:space="preserve">Regenerative medicine applications</w:t>
      </w:r>
    </w:p>
    <w:p>
      <w:pPr>
        <w:spacing w:after="0"/>
        <w:numPr>
          <w:ilvl w:val="0"/>
          <w:numId w:val="2"/>
        </w:numPr>
      </w:pPr>
      <w:r>
        <w:rPr/>
        <w:t xml:space="preserve">MC1R gene mutations</w:t>
      </w:r>
    </w:p>
    <w:p>
      <w:pPr>
        <w:spacing w:after="0"/>
        <w:numPr>
          <w:ilvl w:val="0"/>
          <w:numId w:val="2"/>
        </w:numPr>
      </w:pPr>
      <w:r>
        <w:rPr/>
        <w:t xml:space="preserve">Melanocyte stem cell carcinogenesis</w:t>
      </w:r>
    </w:p>
    <w:p>
      <w:pPr>
        <w:spacing w:after="0"/>
        <w:numPr>
          <w:ilvl w:val="0"/>
          <w:numId w:val="2"/>
        </w:numPr>
      </w:pPr>
      <w:r>
        <w:rPr/>
        <w:t xml:space="preserve">Melanocyte stem cell therapy</w:t>
      </w:r>
    </w:p>
    <w:p>
      <w:pPr>
        <w:numPr>
          <w:ilvl w:val="0"/>
          <w:numId w:val="2"/>
        </w:numPr>
      </w:pPr>
      <w:r>
        <w:rPr/>
        <w:t xml:space="preserve">Melanocyte stem cell safety</w:t>
      </w:r>
    </w:p>
    <w:p>
      <w:pPr>
        <w:pStyle w:val="Heading1"/>
      </w:pPr>
      <w:bookmarkStart w:id="6" w:name="_Toc6"/>
      <w:r>
        <w:t>Report location:</w:t>
      </w:r>
      <w:bookmarkEnd w:id="6"/>
    </w:p>
    <w:p>
      <w:hyperlink r:id="rId8" w:history="1">
        <w:r>
          <w:rPr>
            <w:color w:val="2980b9"/>
            <w:u w:val="single"/>
          </w:rPr>
          <w:t xml:space="preserve">https://www.fullpicture.app/item/c7f72ae7303b02a58925f78ccd47bad2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0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mbook.org/node/581" TargetMode="External"/><Relationship Id="rId8" Type="http://schemas.openxmlformats.org/officeDocument/2006/relationships/hyperlink" Target="https://www.fullpicture.app/item/c7f72ae7303b02a58925f78ccd47b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2023-02-24T02:04:53+01:00</dcterms:created>
  <dcterms:modified xsi:type="dcterms:W3CDTF">2023-02-24T02:04:53+01:00</dcterms:modified>
</cp:coreProperties>
</file>

<file path=docProps/custom.xml><?xml version="1.0" encoding="utf-8"?>
<Properties xmlns="http://schemas.openxmlformats.org/officeDocument/2006/custom-properties" xmlns:vt="http://schemas.openxmlformats.org/officeDocument/2006/docPropsVTypes"/>
</file>