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通过超声触发金电子捕获器工程动态缺陷 CeIII/CeIV 基金属有机框架用于骨髓炎声动力治疗 - Cheng - 2023 - Small - Wiley Online Library</w:t>
      </w:r>
      <w:br/>
      <w:hyperlink r:id="rId7" w:history="1">
        <w:r>
          <w:rPr>
            <w:color w:val="2980b9"/>
            <w:u w:val="single"/>
          </w:rPr>
          <w:t xml:space="preserve">https://onlinelibrary.wiley.com/doi/10.1002/smll.202207687</w:t>
        </w:r>
      </w:hyperlink>
    </w:p>
    <w:p>
      <w:pPr>
        <w:pStyle w:val="Heading1"/>
      </w:pPr>
      <w:bookmarkStart w:id="2" w:name="_Toc2"/>
      <w:r>
        <w:t>Article summary:</w:t>
      </w:r>
      <w:bookmarkEnd w:id="2"/>
    </w:p>
    <w:p>
      <w:pPr>
        <w:jc w:val="both"/>
      </w:pPr>
      <w:r>
        <w:rPr/>
        <w:t xml:space="preserve">1. 骨髓炎是由细菌感染引起的疾病，传统治疗方法存在复发风险和抗生素耐药性问题。</w:t>
      </w:r>
    </w:p>
    <w:p>
      <w:pPr>
        <w:jc w:val="both"/>
      </w:pPr>
      <w:r>
        <w:rPr/>
        <w:t xml:space="preserve">2. 纳米技术为骨髓炎治疗提供了新的机会，超声波被提出作为一种新型的外源性刺激，声动力疗法可以利用超声波产生空化效应和声致发光来杀死目标病原体。</w:t>
      </w:r>
    </w:p>
    <w:p>
      <w:pPr>
        <w:jc w:val="both"/>
      </w:pPr>
      <w:r>
        <w:rPr/>
        <w:t xml:space="preserve">3. 目前仍需要适当的声敏剂来实现有效的声动力治疗，贵金属、压电材料和卟啉及其衍生物已被用作声敏剂。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偏见及其来源：文章没有明确提到作者的背景和利益冲突，这可能导致潜在的偏见。此外，文章中只提到了纳米技术作为抗生素替代品的机会，而没有探讨其他可能的替代方案或治疗方法。</w:t>
      </w:r>
    </w:p>
    <w:p>
      <w:pPr>
        <w:jc w:val="both"/>
      </w:pPr>
      <w:r>
        <w:rPr/>
        <w:t xml:space="preserve"/>
      </w:r>
    </w:p>
    <w:p>
      <w:pPr>
        <w:jc w:val="both"/>
      </w:pPr>
      <w:r>
        <w:rPr/>
        <w:t xml:space="preserve">2. 片面报道：文章只关注了超声波作为声动力疗法的应用，而忽略了其他可能的治疗方法。此外，文章没有提及任何可能存在的副作用或风险。</w:t>
      </w:r>
    </w:p>
    <w:p>
      <w:pPr>
        <w:jc w:val="both"/>
      </w:pPr>
      <w:r>
        <w:rPr/>
        <w:t xml:space="preserve"/>
      </w:r>
    </w:p>
    <w:p>
      <w:pPr>
        <w:jc w:val="both"/>
      </w:pPr>
      <w:r>
        <w:rPr/>
        <w:t xml:space="preserve">3. 无根据的主张：文章中提到声动力疗法可以通过产生ROS来杀死目标病原体，但没有提供相关的实验证据来支持这一主张。</w:t>
      </w:r>
    </w:p>
    <w:p>
      <w:pPr>
        <w:jc w:val="both"/>
      </w:pPr>
      <w:r>
        <w:rPr/>
        <w:t xml:space="preserve"/>
      </w:r>
    </w:p>
    <w:p>
      <w:pPr>
        <w:jc w:val="both"/>
      </w:pPr>
      <w:r>
        <w:rPr/>
        <w:t xml:space="preserve">4. 缺失的考虑点：文章没有讨论骨髓炎治疗中可能存在的其他挑战和限制，例如免疫反应、组织损伤等。</w:t>
      </w:r>
    </w:p>
    <w:p>
      <w:pPr>
        <w:jc w:val="both"/>
      </w:pPr>
      <w:r>
        <w:rPr/>
        <w:t xml:space="preserve"/>
      </w:r>
    </w:p>
    <w:p>
      <w:pPr>
        <w:jc w:val="both"/>
      </w:pPr>
      <w:r>
        <w:rPr/>
        <w:t xml:space="preserve">5. 所提出主张的缺失证据：文章中提到金电子捕获器可以用于声动力治疗，但没有提供相关实验证据来支持这一主张。</w:t>
      </w:r>
    </w:p>
    <w:p>
      <w:pPr>
        <w:jc w:val="both"/>
      </w:pPr>
      <w:r>
        <w:rPr/>
        <w:t xml:space="preserve"/>
      </w:r>
    </w:p>
    <w:p>
      <w:pPr>
        <w:jc w:val="both"/>
      </w:pPr>
      <w:r>
        <w:rPr/>
        <w:t xml:space="preserve">6. 未探索的反驳：文章没有探讨可能存在的反驳观点或争议，并且未对已有研究结果进行综述。</w:t>
      </w:r>
    </w:p>
    <w:p>
      <w:pPr>
        <w:jc w:val="both"/>
      </w:pPr>
      <w:r>
        <w:rPr/>
        <w:t xml:space="preserve"/>
      </w:r>
    </w:p>
    <w:p>
      <w:pPr>
        <w:jc w:val="both"/>
      </w:pPr>
      <w:r>
        <w:rPr/>
        <w:t xml:space="preserve">7. 宣传内容：文章中存在一些宣传性的语言，例如将纳米技术描述为更加专一、高效、可控的治疗方法，但没有提供足够的证据来支持这一观点。</w:t>
      </w:r>
    </w:p>
    <w:p>
      <w:pPr>
        <w:jc w:val="both"/>
      </w:pPr>
      <w:r>
        <w:rPr/>
        <w:t xml:space="preserve"/>
      </w:r>
    </w:p>
    <w:p>
      <w:pPr>
        <w:jc w:val="both"/>
      </w:pPr>
      <w:r>
        <w:rPr/>
        <w:t xml:space="preserve">8. 偏袒：文章没有平等地呈现双方观点，只关注了声动力疗法作为抗生素替代品的优势，而忽略了其他可能的观点和治疗方法。</w:t>
      </w:r>
    </w:p>
    <w:p>
      <w:pPr>
        <w:jc w:val="both"/>
      </w:pPr>
      <w:r>
        <w:rPr/>
        <w:t xml:space="preserve"/>
      </w:r>
    </w:p>
    <w:p>
      <w:pPr>
        <w:jc w:val="both"/>
      </w:pPr>
      <w:r>
        <w:rPr/>
        <w:t xml:space="preserve">总体而言，上述文章存在一些问题，包括偏见、片面报道、无根据的主张和缺失的考虑点。读者应该对其中提出的主张保持怀疑，并寻找更多相关研究来进行综合评估。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其他可能的替代方案或治疗方法
</w:t>
      </w:r>
    </w:p>
    <w:p>
      <w:pPr>
        <w:spacing w:after="0"/>
        <w:numPr>
          <w:ilvl w:val="0"/>
          <w:numId w:val="2"/>
        </w:numPr>
      </w:pPr>
      <w:r>
        <w:rPr/>
        <w:t xml:space="preserve">其他可能的治疗方法
</w:t>
      </w:r>
    </w:p>
    <w:p>
      <w:pPr>
        <w:spacing w:after="0"/>
        <w:numPr>
          <w:ilvl w:val="0"/>
          <w:numId w:val="2"/>
        </w:numPr>
      </w:pPr>
      <w:r>
        <w:rPr/>
        <w:t xml:space="preserve">可能存在的副作用或风险
</w:t>
      </w:r>
    </w:p>
    <w:p>
      <w:pPr>
        <w:spacing w:after="0"/>
        <w:numPr>
          <w:ilvl w:val="0"/>
          <w:numId w:val="2"/>
        </w:numPr>
      </w:pPr>
      <w:r>
        <w:rPr/>
        <w:t xml:space="preserve">实验证据支持声动力疗法产生ROS杀死病原体的主张
</w:t>
      </w:r>
    </w:p>
    <w:p>
      <w:pPr>
        <w:spacing w:after="0"/>
        <w:numPr>
          <w:ilvl w:val="0"/>
          <w:numId w:val="2"/>
        </w:numPr>
      </w:pPr>
      <w:r>
        <w:rPr/>
        <w:t xml:space="preserve">免疫反应、组织损伤等其他挑战和限制
</w:t>
      </w:r>
    </w:p>
    <w:p>
      <w:pPr>
        <w:spacing w:after="0"/>
        <w:numPr>
          <w:ilvl w:val="0"/>
          <w:numId w:val="2"/>
        </w:numPr>
      </w:pPr>
      <w:r>
        <w:rPr/>
        <w:t xml:space="preserve">金电子捕获器在声动力治疗中的实验证据
</w:t>
      </w:r>
    </w:p>
    <w:p>
      <w:pPr>
        <w:spacing w:after="0"/>
        <w:numPr>
          <w:ilvl w:val="0"/>
          <w:numId w:val="2"/>
        </w:numPr>
      </w:pPr>
      <w:r>
        <w:rPr/>
        <w:t xml:space="preserve">反驳观点或争议的探讨
</w:t>
      </w:r>
    </w:p>
    <w:p>
      <w:pPr>
        <w:spacing w:after="0"/>
        <w:numPr>
          <w:ilvl w:val="0"/>
          <w:numId w:val="2"/>
        </w:numPr>
      </w:pPr>
      <w:r>
        <w:rPr/>
        <w:t xml:space="preserve">纳米技术作为治疗方法的专一性、高效性和可控性的证据
1</w:t>
      </w:r>
    </w:p>
    <w:p>
      <w:pPr>
        <w:numPr>
          <w:ilvl w:val="0"/>
          <w:numId w:val="2"/>
        </w:numPr>
      </w:pPr>
      <w:r>
        <w:rPr/>
        <w:t xml:space="preserve">平等呈现双方观点的不足</w:t>
      </w:r>
    </w:p>
    <w:p>
      <w:pPr>
        <w:pStyle w:val="Heading1"/>
      </w:pPr>
      <w:bookmarkStart w:id="6" w:name="_Toc6"/>
      <w:r>
        <w:t>Report location:</w:t>
      </w:r>
      <w:bookmarkEnd w:id="6"/>
    </w:p>
    <w:p>
      <w:hyperlink r:id="rId8" w:history="1">
        <w:r>
          <w:rPr>
            <w:color w:val="2980b9"/>
            <w:u w:val="single"/>
          </w:rPr>
          <w:t xml:space="preserve">https://www.fullpicture.app/item/c828e4349fd1e986a5093a312b6a75a2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D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7687" TargetMode="External"/><Relationship Id="rId8" Type="http://schemas.openxmlformats.org/officeDocument/2006/relationships/hyperlink" Target="https://www.fullpicture.app/item/c828e4349fd1e986a5093a312b6a75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2024-02-05T02:16:02+01:00</dcterms:created>
  <dcterms:modified xsi:type="dcterms:W3CDTF">2024-02-05T02:16:02+01:00</dcterms:modified>
</cp:coreProperties>
</file>

<file path=docProps/custom.xml><?xml version="1.0" encoding="utf-8"?>
<Properties xmlns="http://schemas.openxmlformats.org/officeDocument/2006/custom-properties" xmlns:vt="http://schemas.openxmlformats.org/officeDocument/2006/docPropsVTypes"/>
</file>