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the characteristics and mechanism of fast co-pyrolysis of coal tar asphaltene and biomass - ScienceDirect</w:t>
      </w:r>
      <w:br/>
      <w:hyperlink r:id="rId7" w:history="1">
        <w:r>
          <w:rPr>
            <w:color w:val="2980b9"/>
            <w:u w:val="single"/>
          </w:rPr>
          <w:t xml:space="preserve">https://www.sciencedirect.com/science/article/pii/S0165237021003958</w:t>
        </w:r>
      </w:hyperlink>
    </w:p>
    <w:p>
      <w:pPr>
        <w:pStyle w:val="Heading1"/>
      </w:pPr>
      <w:bookmarkStart w:id="2" w:name="_Toc2"/>
      <w:r>
        <w:t>Article summary:</w:t>
      </w:r>
      <w:bookmarkEnd w:id="2"/>
    </w:p>
    <w:p>
      <w:pPr>
        <w:jc w:val="both"/>
      </w:pPr>
      <w:r>
        <w:rPr/>
        <w:t xml:space="preserve">1. The co-pyrolysis of coal tar asphaltene (CTA) and biomass was studied using TG and Py-GC/MS.</w:t>
      </w:r>
    </w:p>
    <w:p>
      <w:pPr>
        <w:jc w:val="both"/>
      </w:pPr>
      <w:r>
        <w:rPr/>
        <w:t xml:space="preserve">2. The products distribution, functional groups, apparent morphology, metal elements distributions and phase changes were characterized by FTIR, SEM-EDS and Micro Melting Point Apparatus.</w:t>
      </w:r>
    </w:p>
    <w:p>
      <w:pPr>
        <w:jc w:val="both"/>
      </w:pPr>
      <w:r>
        <w:rPr/>
        <w:t xml:space="preserve">3. A mechanism of "bubble pyrolysis" for CB + CTA co-pyrolysis was proposed.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“Study on the characteristics and mechanism of fast co-pyrolysis of coal tar asphaltene and biomass” is a comprehensive study that provides an in-depth analysis of the co-pyrolysis process between CTA and biomass. The article is well written with clear explanations of the methods used to analyze the data, such as TG and Py-GC/MS, FTIR, SEM-EDS and Micro Melting Point Apparatus. Furthermore, the article presents a detailed discussion on the results obtained from these analyses which are supported by relevant evidence. </w:t>
      </w:r>
    </w:p>
    <w:p>
      <w:pPr>
        <w:jc w:val="both"/>
      </w:pPr>
      <w:r>
        <w:rPr/>
        <w:t xml:space="preserve">The article does not appear to be biased or one sided in its reporting as it presents both sides equally without any promotional content or partiality towards either side. It also acknowledges potential risks associated with the process such as high temperatures which could lead to hazardous emissions being released into the environment. Additionally, all claims made in the article are supported by evidence which makes it reliable and trustworthy. </w:t>
      </w:r>
    </w:p>
    <w:p>
      <w:pPr>
        <w:jc w:val="both"/>
      </w:pPr>
      <w:r>
        <w:rPr/>
        <w:t xml:space="preserve">However, there are some points that could have been explored further such as counterarguments or alternative solutions to this process that could have been discussed in more detail. Additionally, there is no mention of any ethical considerations associated with this process which could have been addressed in order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Alternative solutions to co-pyrolysis of coal tar asphaltene and biomass</w:t>
      </w:r>
    </w:p>
    <w:p>
      <w:pPr>
        <w:spacing w:after="0"/>
        <w:numPr>
          <w:ilvl w:val="0"/>
          <w:numId w:val="2"/>
        </w:numPr>
      </w:pPr>
      <w:r>
        <w:rPr/>
        <w:t xml:space="preserve">Ethical considerations of co-pyrolysis process</w:t>
      </w:r>
    </w:p>
    <w:p>
      <w:pPr>
        <w:spacing w:after="0"/>
        <w:numPr>
          <w:ilvl w:val="0"/>
          <w:numId w:val="2"/>
        </w:numPr>
      </w:pPr>
      <w:r>
        <w:rPr/>
        <w:t xml:space="preserve">Environmental impacts of co-pyrolysis</w:t>
      </w:r>
    </w:p>
    <w:p>
      <w:pPr>
        <w:spacing w:after="0"/>
        <w:numPr>
          <w:ilvl w:val="0"/>
          <w:numId w:val="2"/>
        </w:numPr>
      </w:pPr>
      <w:r>
        <w:rPr/>
        <w:t xml:space="preserve">Counterarguments to co-pyrolysis</w:t>
      </w:r>
    </w:p>
    <w:p>
      <w:pPr>
        <w:spacing w:after="0"/>
        <w:numPr>
          <w:ilvl w:val="0"/>
          <w:numId w:val="2"/>
        </w:numPr>
      </w:pPr>
      <w:r>
        <w:rPr/>
        <w:t xml:space="preserve">Safety measures for co-pyrolysis</w:t>
      </w:r>
    </w:p>
    <w:p>
      <w:pPr>
        <w:numPr>
          <w:ilvl w:val="0"/>
          <w:numId w:val="2"/>
        </w:numPr>
      </w:pPr>
      <w:r>
        <w:rPr/>
        <w:t xml:space="preserve">Economic feasibility of co-pyrolysis</w:t>
      </w:r>
    </w:p>
    <w:p>
      <w:pPr>
        <w:pStyle w:val="Heading1"/>
      </w:pPr>
      <w:bookmarkStart w:id="6" w:name="_Toc6"/>
      <w:r>
        <w:t>Report location:</w:t>
      </w:r>
      <w:bookmarkEnd w:id="6"/>
    </w:p>
    <w:p>
      <w:hyperlink r:id="rId8" w:history="1">
        <w:r>
          <w:rPr>
            <w:color w:val="2980b9"/>
            <w:u w:val="single"/>
          </w:rPr>
          <w:t xml:space="preserve">https://www.fullpicture.app/item/c877ebc61b868a4db7b057a8dce6496f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C52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5237021003958" TargetMode="External"/><Relationship Id="rId8" Type="http://schemas.openxmlformats.org/officeDocument/2006/relationships/hyperlink" Target="https://www.fullpicture.app/item/c877ebc61b868a4db7b057a8dce649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2023-02-24T15:46:31+01:00</dcterms:created>
  <dcterms:modified xsi:type="dcterms:W3CDTF">2023-02-24T15:46:31+01:00</dcterms:modified>
</cp:coreProperties>
</file>

<file path=docProps/custom.xml><?xml version="1.0" encoding="utf-8"?>
<Properties xmlns="http://schemas.openxmlformats.org/officeDocument/2006/custom-properties" xmlns:vt="http://schemas.openxmlformats.org/officeDocument/2006/docPropsVTypes"/>
</file>