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Microorganisms | Free Full-Text | Gut Microbiome: A Brief Review on Its Role in Schizophrenia and First Episode of Psychosis</w:t>
      </w:r>
      <w:br/>
      <w:hyperlink r:id="rId7" w:history="1">
        <w:r>
          <w:rPr>
            <w:color w:val="2980b9"/>
            <w:u w:val="single"/>
          </w:rPr>
          <w:t xml:space="preserve">https://www.mdpi.com/2076-2607/10/6/1121</w:t>
        </w:r>
      </w:hyperlink>
    </w:p>
    <w:p>
      <w:pPr>
        <w:pStyle w:val="Heading1"/>
      </w:pPr>
      <w:bookmarkStart w:id="2" w:name="_Toc2"/>
      <w:r>
        <w:t>Article summary:</w:t>
      </w:r>
      <w:bookmarkEnd w:id="2"/>
    </w:p>
    <w:p>
      <w:pPr>
        <w:jc w:val="both"/>
      </w:pPr>
      <w:r>
        <w:rPr/>
        <w:t xml:space="preserve">1. El microbioma intestinal juega un papel vital en la comunicación bidireccional entre el sistema nervioso central y las bacterias del intestino.</w:t>
      </w:r>
    </w:p>
    <w:p>
      <w:pPr>
        <w:jc w:val="both"/>
      </w:pPr>
      <w:r>
        <w:rPr/>
        <w:t xml:space="preserve">2. Los estudios sugieren que los cambios en el microbioma intestinal están asociados con varios trastornos psiquiátricos, como autismo, depresión, trastorno bipolar y psicosis.</w:t>
      </w:r>
    </w:p>
    <w:p>
      <w:pPr>
        <w:jc w:val="both"/>
      </w:pPr>
      <w:r>
        <w:rPr/>
        <w:t xml:space="preserve">3. La literatura emergente indica que hay diferencias significativas en el microbioma intestinal de los pacientes esquizofrénicos en comparación con los controles sanos, lo que sugiere una implicación del microbioma en la patogénesis, desarrollo, gravedad de los síntomas y pronóstico de la psicosis.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ofrece una revisión breve sobre el papel del microbioma intestinal en la esquizofrenia y el primer episodio de psicosis. El artículo se basa principalmente en estudios previos realizados por otros autores y proporciona información detallada sobre los posibles vínculos entre el microbioma intestinal y la esquizofrenia. El artículo también discute algunas terapias potenciales para tratar la esquizofrenia relacionada con el microbioma intestinal, como probióticos, prebióticos y simbióticos.</w:t>
      </w:r>
    </w:p>
    <w:p>
      <w:pPr>
        <w:jc w:val="both"/>
      </w:pPr>
      <w:r>
        <w:rPr/>
        <w:t xml:space="preserve">El artículo presenta información clara y concisa sobre el tema discutido. Está bien escrito y contiene referencias apropiadas a estudios previos realizados por otros autores para respaldar sus afirmaciones. Sin embargo, hay algunas limitaciones importantes que deben tenerse en cuenta al evaluar este artículo. En primer lugar, no hay ninguna evidencia directa para respaldar las afirmaciones hechas por los autores acerca de la relación entre el microbioma intestinal y la esquizofrenia; todas las afirmaciones se basan únicamente en estudios previos realizados por otros autores. Además, no se abordan otros factores potencialmente relevantes para explicar la relación entre el microbioma intestinal y la esquizofrenia; por ejemplo, no se mencionan factores ambientales o genéticos potencialmente relevantes para explicar dicha relación. Por último, aunque se discuten algunas terapias potenciales para tratar la esquizofrenia relacionada con el microbioma intestinal (como probióticos), no se proporciona ninguna evidencia directa para respaldar tales afirmaciones; todas las afirmaciones son meramente hipotéticas sin ningún respaldo empírico o experimental directo.</w:t>
      </w:r>
    </w:p>
    <w:p>
      <w:pPr>
        <w:jc w:val="both"/>
      </w:pPr>
      <w:r>
        <w:rPr/>
        <w:t xml:space="preserve">En general, este artículo ofrece un buen resumen de los hallazgos recientes sobre el papel del microbioma intestinal en la esquizofrenia y el primer episodio de psicosis; sin embargo, hay algunas limitaciones importantes que deben tenerse en cuenta al evaluar este artículo (como falta de evidencia directa).</w:t>
      </w:r>
    </w:p>
    <w:p>
      <w:pPr>
        <w:pStyle w:val="Heading1"/>
      </w:pPr>
      <w:bookmarkStart w:id="5" w:name="_Toc5"/>
      <w:r>
        <w:t>Topics for further research:</w:t>
      </w:r>
      <w:bookmarkEnd w:id="5"/>
    </w:p>
    <w:p>
      <w:pPr>
        <w:spacing w:after="0"/>
        <w:numPr>
          <w:ilvl w:val="0"/>
          <w:numId w:val="2"/>
        </w:numPr>
      </w:pPr>
      <w:r>
        <w:rPr/>
        <w:t xml:space="preserve">Factores ambientales relacionados con la esquizofrenia</w:t>
      </w:r>
    </w:p>
    <w:p>
      <w:pPr>
        <w:spacing w:after="0"/>
        <w:numPr>
          <w:ilvl w:val="0"/>
          <w:numId w:val="2"/>
        </w:numPr>
      </w:pPr>
      <w:r>
        <w:rPr/>
        <w:t xml:space="preserve">Factores genéticos relacionados con la esquizofrenia</w:t>
      </w:r>
    </w:p>
    <w:p>
      <w:pPr>
        <w:spacing w:after="0"/>
        <w:numPr>
          <w:ilvl w:val="0"/>
          <w:numId w:val="2"/>
        </w:numPr>
      </w:pPr>
      <w:r>
        <w:rPr/>
        <w:t xml:space="preserve">Evidencia directa para respaldar la relación entre el microbioma intestinal y la esquizofrenia</w:t>
      </w:r>
    </w:p>
    <w:p>
      <w:pPr>
        <w:spacing w:after="0"/>
        <w:numPr>
          <w:ilvl w:val="0"/>
          <w:numId w:val="2"/>
        </w:numPr>
      </w:pPr>
      <w:r>
        <w:rPr/>
        <w:t xml:space="preserve">Evidencia directa para respaldar el uso de probióticos para tratar la esquizofrenia</w:t>
      </w:r>
    </w:p>
    <w:p>
      <w:pPr>
        <w:spacing w:after="0"/>
        <w:numPr>
          <w:ilvl w:val="0"/>
          <w:numId w:val="2"/>
        </w:numPr>
      </w:pPr>
      <w:r>
        <w:rPr/>
        <w:t xml:space="preserve">Estudios sobre el papel del microbioma intestinal en el primer episodio de psicosis</w:t>
      </w:r>
    </w:p>
    <w:p>
      <w:pPr>
        <w:numPr>
          <w:ilvl w:val="0"/>
          <w:numId w:val="2"/>
        </w:numPr>
      </w:pPr>
      <w:r>
        <w:rPr/>
        <w:t xml:space="preserve">Terapias alternativas para tratar la esquizofrenia relacionada con el microbioma intestinal</w:t>
      </w:r>
    </w:p>
    <w:p>
      <w:pPr>
        <w:pStyle w:val="Heading1"/>
      </w:pPr>
      <w:bookmarkStart w:id="6" w:name="_Toc6"/>
      <w:r>
        <w:t>Report location:</w:t>
      </w:r>
      <w:bookmarkEnd w:id="6"/>
    </w:p>
    <w:p>
      <w:hyperlink r:id="rId8" w:history="1">
        <w:r>
          <w:rPr>
            <w:color w:val="2980b9"/>
            <w:u w:val="single"/>
          </w:rPr>
          <w:t xml:space="preserve">https://www.fullpicture.app/item/c8887d8df8c24ae9ec8bbc344f988ea2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6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2607/10/6/1121" TargetMode="External"/><Relationship Id="rId8" Type="http://schemas.openxmlformats.org/officeDocument/2006/relationships/hyperlink" Target="https://www.fullpicture.app/item/c8887d8df8c24ae9ec8bbc344f988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2023-02-26T18:23:48+01:00</dcterms:created>
  <dcterms:modified xsi:type="dcterms:W3CDTF">2023-02-26T18:23:48+01:00</dcterms:modified>
</cp:coreProperties>
</file>

<file path=docProps/custom.xml><?xml version="1.0" encoding="utf-8"?>
<Properties xmlns="http://schemas.openxmlformats.org/officeDocument/2006/custom-properties" xmlns:vt="http://schemas.openxmlformats.org/officeDocument/2006/docPropsVTypes"/>
</file>