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unveils M2 with breakthrough performance and capabilities - Apple</w:t>
      </w:r>
      <w:br/>
      <w:hyperlink r:id="rId7" w:history="1">
        <w:r>
          <w:rPr>
            <w:color w:val="2980b9"/>
            <w:u w:val="single"/>
          </w:rPr>
          <w:t xml:space="preserve">https://www.apple.com/newsroom/2022/06/apple-unveils-m2-with-breakthrough-performance-and-capabilities/</w:t>
        </w:r>
      </w:hyperlink>
    </w:p>
    <w:p>
      <w:pPr>
        <w:pStyle w:val="Heading1"/>
      </w:pPr>
      <w:bookmarkStart w:id="2" w:name="_Toc2"/>
      <w:r>
        <w:t>Article summary:</w:t>
      </w:r>
      <w:bookmarkEnd w:id="2"/>
    </w:p>
    <w:p>
      <w:pPr>
        <w:jc w:val="both"/>
      </w:pPr>
      <w:r>
        <w:rPr/>
        <w:t xml:space="preserve">1. Apple has unveiled the M2 chip, which is built using second-generation 5-nanometer technology and consists of 20 billion transistors.</w:t>
      </w:r>
    </w:p>
    <w:p>
      <w:pPr>
        <w:jc w:val="both"/>
      </w:pPr>
      <w:r>
        <w:rPr/>
        <w:t xml:space="preserve">2. The M2 chip features faster performance cores paired with a larger cache, a larger memory controller that delivers 100GB/s of unified memory bandwidth, and up to 24GB of fast unified memory.</w:t>
      </w:r>
    </w:p>
    <w:p>
      <w:pPr>
        <w:jc w:val="both"/>
      </w:pPr>
      <w:r>
        <w:rPr/>
        <w:t xml:space="preserve">3. The M2 chip also includes Apple’s next-generation GPU with up to 10 cores, a higher-bandwidth video decoder, and Apple’s powerful ProRes video engine.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features and capabilities of the new M2 chip from Apple. It provides detailed information about the chip's specifications and performance gains compared to previous models, as well as its potential applications in the MacBook Air and 13-inch MacBook Pro. The article also includes charts to illustrate these performance gains for readers who may not be familiar with technical terms such as "5-nanometer technology" or "CPU performance."</w:t>
      </w:r>
    </w:p>
    <w:p>
      <w:pPr>
        <w:jc w:val="both"/>
      </w:pPr>
      <w:r>
        <w:rPr/>
        <w:t xml:space="preserve">However, there are some potential biases in the article that should be noted. For example, it does not mention any potential drawbacks or risks associated with the new chip; instead, it focuses solely on its positive aspects. Additionally, while it does provide some comparison charts between the M2 chip and other chips from competitors such as PC laptop chips, it does not provide any context for why these comparisons are important or how they might affect users' decisions when choosing between different products. Finally, while the article does include quotes from Apple's senior vice president of Hardware Technologies Johny Srouji praising the new chip's features and capabilities, it does not include any quotes from outside sources providing an independent perspective on its merits or drawbacks.</w:t>
      </w:r>
    </w:p>
    <w:p>
      <w:pPr>
        <w:pStyle w:val="Heading1"/>
      </w:pPr>
      <w:bookmarkStart w:id="5" w:name="_Toc5"/>
      <w:r>
        <w:t>Topics for further research:</w:t>
      </w:r>
      <w:bookmarkEnd w:id="5"/>
    </w:p>
    <w:p>
      <w:pPr>
        <w:spacing w:after="0"/>
        <w:numPr>
          <w:ilvl w:val="0"/>
          <w:numId w:val="2"/>
        </w:numPr>
      </w:pPr>
      <w:r>
        <w:rPr/>
        <w:t xml:space="preserve">Potential drawbacks of M2 chip</w:t>
      </w:r>
    </w:p>
    <w:p>
      <w:pPr>
        <w:spacing w:after="0"/>
        <w:numPr>
          <w:ilvl w:val="0"/>
          <w:numId w:val="2"/>
        </w:numPr>
      </w:pPr>
      <w:r>
        <w:rPr/>
        <w:t xml:space="preserve">Comparison of M2 chip to PC laptop chips</w:t>
      </w:r>
    </w:p>
    <w:p>
      <w:pPr>
        <w:spacing w:after="0"/>
        <w:numPr>
          <w:ilvl w:val="0"/>
          <w:numId w:val="2"/>
        </w:numPr>
      </w:pPr>
      <w:r>
        <w:rPr/>
        <w:t xml:space="preserve">Impact of 5-nanometer technology on performance</w:t>
      </w:r>
    </w:p>
    <w:p>
      <w:pPr>
        <w:spacing w:after="0"/>
        <w:numPr>
          <w:ilvl w:val="0"/>
          <w:numId w:val="2"/>
        </w:numPr>
      </w:pPr>
      <w:r>
        <w:rPr/>
        <w:t xml:space="preserve">Independent reviews of M2 chip</w:t>
      </w:r>
    </w:p>
    <w:p>
      <w:pPr>
        <w:spacing w:after="0"/>
        <w:numPr>
          <w:ilvl w:val="0"/>
          <w:numId w:val="2"/>
        </w:numPr>
      </w:pPr>
      <w:r>
        <w:rPr/>
        <w:t xml:space="preserve">Advantages of M2 chip over previous models</w:t>
      </w:r>
    </w:p>
    <w:p>
      <w:pPr>
        <w:numPr>
          <w:ilvl w:val="0"/>
          <w:numId w:val="2"/>
        </w:numPr>
      </w:pPr>
      <w:r>
        <w:rPr/>
        <w:t xml:space="preserve">Expert opinions on M2 chip features and capabilities</w:t>
      </w:r>
    </w:p>
    <w:p>
      <w:pPr>
        <w:pStyle w:val="Heading1"/>
      </w:pPr>
      <w:bookmarkStart w:id="6" w:name="_Toc6"/>
      <w:r>
        <w:t>Report location:</w:t>
      </w:r>
      <w:bookmarkEnd w:id="6"/>
    </w:p>
    <w:p>
      <w:hyperlink r:id="rId8" w:history="1">
        <w:r>
          <w:rPr>
            <w:color w:val="2980b9"/>
            <w:u w:val="single"/>
          </w:rPr>
          <w:t xml:space="preserve">https://www.fullpicture.app/item/c88c1010ae8a512b27b93feade7b4cf8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DC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ple.com/newsroom/2022/06/apple-unveils-m2-with-breakthrough-performance-and-capabilities/" TargetMode="External"/><Relationship Id="rId8" Type="http://schemas.openxmlformats.org/officeDocument/2006/relationships/hyperlink" Target="https://www.fullpicture.app/item/c88c1010ae8a512b27b93feade7b4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2023-02-23T05:35:16+01:00</dcterms:created>
  <dcterms:modified xsi:type="dcterms:W3CDTF">2023-02-23T05:35:16+01:00</dcterms:modified>
</cp:coreProperties>
</file>

<file path=docProps/custom.xml><?xml version="1.0" encoding="utf-8"?>
<Properties xmlns="http://schemas.openxmlformats.org/officeDocument/2006/custom-properties" xmlns:vt="http://schemas.openxmlformats.org/officeDocument/2006/docPropsVTypes"/>
</file>