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UAV-Based Characterization of Tree-Attributes and Multispectral Indices in an Uneven-Aged Mixed Conifer-Broadleaf Forest</w:t>
      </w:r>
      <w:br/>
      <w:hyperlink r:id="rId7" w:history="1">
        <w:r>
          <w:rPr>
            <w:color w:val="2980b9"/>
            <w:u w:val="single"/>
          </w:rPr>
          <w:t xml:space="preserve">https://www.mdpi.com/2072-4292/14/12/2775</w:t>
        </w:r>
      </w:hyperlink>
    </w:p>
    <w:p>
      <w:pPr>
        <w:pStyle w:val="Heading1"/>
      </w:pPr>
      <w:bookmarkStart w:id="2" w:name="_Toc2"/>
      <w:r>
        <w:t>Article summary:</w:t>
      </w:r>
      <w:bookmarkEnd w:id="2"/>
    </w:p>
    <w:p>
      <w:pPr>
        <w:jc w:val="both"/>
      </w:pPr>
      <w:r>
        <w:rPr/>
        <w:t xml:space="preserve">1. This article discusses the use of unmanned aerial vehicles (UAVs) to characterize tree attributes and multispectral indices in an uneven-aged mixed conifer-broadleaf forest.</w:t>
      </w:r>
    </w:p>
    <w:p>
      <w:pPr>
        <w:jc w:val="both"/>
      </w:pPr>
      <w:r>
        <w:rPr/>
        <w:t xml:space="preserve">2. Digital photogrammetric procedures, such as the ForestTools, Structure from Motion and Multi-View Stereo algorithms, were used to improve stand mapping and the estimation of stand attributes.</w:t>
      </w:r>
    </w:p>
    <w:p>
      <w:pPr>
        <w:jc w:val="both"/>
      </w:pPr>
      <w:r>
        <w:rPr/>
        <w:t xml:space="preserve">3. The diverse spectral indices applied yielded differential results regarding the potential vegetation activity present and could serve as model inputs in modern inventories.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use of unmanned aerial vehicles (UAVs) to characterize tree attributes and multispectral indices in an uneven-aged mixed conifer-broadleaf forest. The authors provide detailed descriptions of the digital photogrammetric procedures used, such as the ForestTools, Structure from Motion and Multi-View Stereo algorithms, which were employed to improve stand mapping and the estimation of stand attributes. Additionally, they discuss how automated tree detection and quantification were limited by the presence of overlapping crowns but compensated by novel stand density mapping and estimates of crown attributes. Furthermore, they explain how height estimation was found to be in line with expectations (R2 = 0.91, RMSE = 0.36). </w:t>
      </w:r>
    </w:p>
    <w:p>
      <w:pPr>
        <w:jc w:val="both"/>
      </w:pPr>
      <w:r>
        <w:rPr/>
        <w:t xml:space="preserve">The article is generally reliable in its reporting; however, there are some areas that could be improved upon for greater trustworthiness and reliability. For example, while the authors provide a comprehensive overview of their research methods and findings, they do not explore any counterarguments or alternative perspectives on their research topic or findings. Additionally, while they discuss potential applications for their research findings in terms of modern inventories, they do not provide any evidence or examples to support this claim or further explore its implications for forest management practices more broadly. Finally, while they note that increased efforts are required for new technologies and algorithms related to UAVs for forest monitoring purposes, they do not provide any specific recommendations or suggestions on what these efforts should entail or focus on specifically.</w:t>
      </w:r>
    </w:p>
    <w:p>
      <w:pPr>
        <w:pStyle w:val="Heading1"/>
      </w:pPr>
      <w:bookmarkStart w:id="5" w:name="_Toc5"/>
      <w:r>
        <w:t>Topics for further research:</w:t>
      </w:r>
      <w:bookmarkEnd w:id="5"/>
    </w:p>
    <w:p>
      <w:pPr>
        <w:spacing w:after="0"/>
        <w:numPr>
          <w:ilvl w:val="0"/>
          <w:numId w:val="2"/>
        </w:numPr>
      </w:pPr>
      <w:r>
        <w:rPr/>
        <w:t xml:space="preserve">UAV applications in forest management</w:t>
      </w:r>
    </w:p>
    <w:p>
      <w:pPr>
        <w:spacing w:after="0"/>
        <w:numPr>
          <w:ilvl w:val="0"/>
          <w:numId w:val="2"/>
        </w:numPr>
      </w:pPr>
      <w:r>
        <w:rPr/>
        <w:t xml:space="preserve">Automated tree detection and quantification</w:t>
      </w:r>
    </w:p>
    <w:p>
      <w:pPr>
        <w:spacing w:after="0"/>
        <w:numPr>
          <w:ilvl w:val="0"/>
          <w:numId w:val="2"/>
        </w:numPr>
      </w:pPr>
      <w:r>
        <w:rPr/>
        <w:t xml:space="preserve">Digital photogrammetric procedures</w:t>
      </w:r>
    </w:p>
    <w:p>
      <w:pPr>
        <w:spacing w:after="0"/>
        <w:numPr>
          <w:ilvl w:val="0"/>
          <w:numId w:val="2"/>
        </w:numPr>
      </w:pPr>
      <w:r>
        <w:rPr/>
        <w:t xml:space="preserve">Multi-view stereo algorithms</w:t>
      </w:r>
    </w:p>
    <w:p>
      <w:pPr>
        <w:spacing w:after="0"/>
        <w:numPr>
          <w:ilvl w:val="0"/>
          <w:numId w:val="2"/>
        </w:numPr>
      </w:pPr>
      <w:r>
        <w:rPr/>
        <w:t xml:space="preserve">Stand density mapping</w:t>
      </w:r>
    </w:p>
    <w:p>
      <w:pPr>
        <w:numPr>
          <w:ilvl w:val="0"/>
          <w:numId w:val="2"/>
        </w:numPr>
      </w:pPr>
      <w:r>
        <w:rPr/>
        <w:t xml:space="preserve">Height estimation accuracy</w:t>
      </w:r>
    </w:p>
    <w:p>
      <w:pPr>
        <w:pStyle w:val="Heading1"/>
      </w:pPr>
      <w:bookmarkStart w:id="6" w:name="_Toc6"/>
      <w:r>
        <w:t>Report location:</w:t>
      </w:r>
      <w:bookmarkEnd w:id="6"/>
    </w:p>
    <w:p>
      <w:hyperlink r:id="rId8" w:history="1">
        <w:r>
          <w:rPr>
            <w:color w:val="2980b9"/>
            <w:u w:val="single"/>
          </w:rPr>
          <w:t xml:space="preserve">https://www.fullpicture.app/item/c8a2e61b26d9b224a3d8260b4b49c202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D2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2/2775" TargetMode="External"/><Relationship Id="rId8" Type="http://schemas.openxmlformats.org/officeDocument/2006/relationships/hyperlink" Target="https://www.fullpicture.app/item/c8a2e61b26d9b224a3d8260b4b49c2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2023-02-23T13:01:41+01:00</dcterms:created>
  <dcterms:modified xsi:type="dcterms:W3CDTF">2023-02-23T13:01:41+01:00</dcterms:modified>
</cp:coreProperties>
</file>

<file path=docProps/custom.xml><?xml version="1.0" encoding="utf-8"?>
<Properties xmlns="http://schemas.openxmlformats.org/officeDocument/2006/custom-properties" xmlns:vt="http://schemas.openxmlformats.org/officeDocument/2006/docPropsVTypes"/>
</file>