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twin-driven surface roughness prediction and process parameter adaptive optimization - ScienceDirect</w:t>
      </w:r>
      <w:br/>
      <w:hyperlink r:id="rId7" w:history="1">
        <w:r>
          <w:rPr>
            <w:color w:val="2980b9"/>
            <w:u w:val="single"/>
          </w:rPr>
          <w:t xml:space="preserve">https://www.sciencedirect.com/science/article/pii/S1474034621002202</w:t>
        </w:r>
      </w:hyperlink>
    </w:p>
    <w:p>
      <w:pPr>
        <w:pStyle w:val="Heading1"/>
      </w:pPr>
      <w:bookmarkStart w:id="2" w:name="_Toc2"/>
      <w:r>
        <w:t>Article summary:</w:t>
      </w:r>
      <w:bookmarkEnd w:id="2"/>
    </w:p>
    <w:p>
      <w:pPr>
        <w:jc w:val="both"/>
      </w:pPr>
      <w:r>
        <w:rPr/>
        <w:t xml:space="preserve">1. A digital twin-driven surface roughness prediction and process parameter adaptive optimization method is proposed to solve the problem of inconsistency between quality and efficiency of the machining process.</w:t>
      </w:r>
    </w:p>
    <w:p>
      <w:pPr>
        <w:jc w:val="both"/>
      </w:pPr>
      <w:r>
        <w:rPr/>
        <w:t xml:space="preserve">2. The method combines real-time monitoring, accurate prediction, and optimization decision-making in the machining process.</w:t>
      </w:r>
    </w:p>
    <w:p>
      <w:pPr>
        <w:jc w:val="both"/>
      </w:pPr>
      <w:r>
        <w:rPr/>
        <w:t xml:space="preserve">3. The effectiveness and advancement of the method proposed in this paper are verified through development of a process-optimized digital twin system and a large number of cutting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“Digital Twin-Driven Surface Roughness Prediction and Process Parameter Adaptive Optimization” provides an overview of a new approach to predicting surface roughness during parts machining, as well as optimizing process parameters for improved efficiency. The article is generally reliable, providing evidence for its claims through references to previous research studies, as well as its own experiments with a digital twin system and cutting tests. However, there are some potential biases that should be noted. For example, the article does not explore any counterarguments or alternative approaches to predicting surface roughness or optimizing process parameters; it only presents one side of the argument without considering other possible solutions or methods. Additionally, while the article does provide evidence for its claims, it does not provide any data or analysis on potential risks associated with using this approach; thus readers may be unaware of any potential drawbacks or dangers associated with using this method. In conclusion, while this article is generally reliable in terms of presenting evidence for its claims and discussing potential benefits associated with its proposed approach, it could benefit from exploring counterarguments or alternative approaches more thoroughly as well as providing more information on potential risks associated with using this method.</w:t>
      </w:r>
    </w:p>
    <w:p>
      <w:pPr>
        <w:pStyle w:val="Heading1"/>
      </w:pPr>
      <w:bookmarkStart w:id="5" w:name="_Toc5"/>
      <w:r>
        <w:t>Topics for further research:</w:t>
      </w:r>
      <w:bookmarkEnd w:id="5"/>
    </w:p>
    <w:p>
      <w:pPr>
        <w:spacing w:after="0"/>
        <w:numPr>
          <w:ilvl w:val="0"/>
          <w:numId w:val="2"/>
        </w:numPr>
      </w:pPr>
      <w:r>
        <w:rPr/>
        <w:t xml:space="preserve">Alternative approaches to surface roughness prediction</w:t>
      </w:r>
    </w:p>
    <w:p>
      <w:pPr>
        <w:spacing w:after="0"/>
        <w:numPr>
          <w:ilvl w:val="0"/>
          <w:numId w:val="2"/>
        </w:numPr>
      </w:pPr>
      <w:r>
        <w:rPr/>
        <w:t xml:space="preserve">Process parameter optimization techniques</w:t>
      </w:r>
    </w:p>
    <w:p>
      <w:pPr>
        <w:spacing w:after="0"/>
        <w:numPr>
          <w:ilvl w:val="0"/>
          <w:numId w:val="2"/>
        </w:numPr>
      </w:pPr>
      <w:r>
        <w:rPr/>
        <w:t xml:space="preserve">Potential risks of digital twin systems</w:t>
      </w:r>
    </w:p>
    <w:p>
      <w:pPr>
        <w:spacing w:after="0"/>
        <w:numPr>
          <w:ilvl w:val="0"/>
          <w:numId w:val="2"/>
        </w:numPr>
      </w:pPr>
      <w:r>
        <w:rPr/>
        <w:t xml:space="preserve">Cutting tests for surface roughness prediction</w:t>
      </w:r>
    </w:p>
    <w:p>
      <w:pPr>
        <w:spacing w:after="0"/>
        <w:numPr>
          <w:ilvl w:val="0"/>
          <w:numId w:val="2"/>
        </w:numPr>
      </w:pPr>
      <w:r>
        <w:rPr/>
        <w:t xml:space="preserve">Advantages of digital twin-driven optimization</w:t>
      </w:r>
    </w:p>
    <w:p>
      <w:pPr>
        <w:numPr>
          <w:ilvl w:val="0"/>
          <w:numId w:val="2"/>
        </w:numPr>
      </w:pPr>
      <w:r>
        <w:rPr/>
        <w:t xml:space="preserve">Limitations of digital twin-driven optimization</w:t>
      </w:r>
    </w:p>
    <w:p>
      <w:pPr>
        <w:pStyle w:val="Heading1"/>
      </w:pPr>
      <w:bookmarkStart w:id="6" w:name="_Toc6"/>
      <w:r>
        <w:t>Report location:</w:t>
      </w:r>
      <w:bookmarkEnd w:id="6"/>
    </w:p>
    <w:p>
      <w:hyperlink r:id="rId8" w:history="1">
        <w:r>
          <w:rPr>
            <w:color w:val="2980b9"/>
            <w:u w:val="single"/>
          </w:rPr>
          <w:t xml:space="preserve">https://www.fullpicture.app/item/c8b121be646ea382af90a7bc5ad53d48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1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1002202" TargetMode="External"/><Relationship Id="rId8" Type="http://schemas.openxmlformats.org/officeDocument/2006/relationships/hyperlink" Target="https://www.fullpicture.app/item/c8b121be646ea382af90a7bc5ad53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2023-02-24T10:02:53+01:00</dcterms:created>
  <dcterms:modified xsi:type="dcterms:W3CDTF">2023-02-24T10:02:53+01:00</dcterms:modified>
</cp:coreProperties>
</file>

<file path=docProps/custom.xml><?xml version="1.0" encoding="utf-8"?>
<Properties xmlns="http://schemas.openxmlformats.org/officeDocument/2006/custom-properties" xmlns:vt="http://schemas.openxmlformats.org/officeDocument/2006/docPropsVTypes"/>
</file>