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Vessel biofouling as an inadvertent vector of benthic invertebrates occurring in Brazil - ScienceDirect</w:t>
      </w:r>
      <w:br/>
      <w:hyperlink r:id="rId7" w:history="1">
        <w:r>
          <w:rPr>
            <w:color w:val="2980b9"/>
            <w:u w:val="single"/>
          </w:rPr>
          <w:t xml:space="preserve">https://www.sciencedirect.com/science/article/pii/S0025326X10005370?via=ihub</w:t>
        </w:r>
      </w:hyperlink>
    </w:p>
    <w:p>
      <w:pPr>
        <w:pStyle w:val="Heading1"/>
      </w:pPr>
      <w:bookmarkStart w:id="2" w:name="_Toc2"/>
      <w:r>
        <w:t>Article summary:</w:t>
      </w:r>
      <w:bookmarkEnd w:id="2"/>
    </w:p>
    <w:p>
      <w:pPr>
        <w:jc w:val="both"/>
      </w:pPr>
      <w:r>
        <w:rPr/>
        <w:t xml:space="preserve">1. 本文回顾了与船体污垢相关的底栖无脊椎动物的文献，报告了在巴西海岸上出现的物种，并评估了这种向量对于引入非本地和隐蔽性无脊椎动物在巴西的重要性。</w:t>
      </w:r>
    </w:p>
    <w:p>
      <w:pPr>
        <w:jc w:val="both"/>
      </w:pPr>
      <w:r>
        <w:rPr/>
        <w:t xml:space="preserve">2. 船体生物附着是许多非本地底栖动物和海藻意外引入所有海洋和河口的主要向量之一。</w:t>
      </w:r>
    </w:p>
    <w:p>
      <w:pPr>
        <w:jc w:val="both"/>
      </w:pPr>
      <w:r>
        <w:rPr/>
        <w:t xml:space="preserve">3. 船只是巴西海岸引入编制名单中89.8％物种的主要向量。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该文章主要探讨了船体污垢作为无意中传播巴西底栖无脊椎动物的载体的重要性。然而，该文章存在一些偏见和不足之处。</w:t>
      </w:r>
    </w:p>
    <w:p>
      <w:pPr>
        <w:jc w:val="both"/>
      </w:pPr>
      <w:r>
        <w:rPr/>
        <w:t xml:space="preserve"/>
      </w:r>
    </w:p>
    <w:p>
      <w:pPr>
        <w:jc w:val="both"/>
      </w:pPr>
      <w:r>
        <w:rPr/>
        <w:t xml:space="preserve">首先，该文章没有充分考虑到其他人类活动和机制对生物入侵的贡献。例如，它没有提到渔业、水产养殖、旅游等活动可能会带来非本地物种的引入。</w:t>
      </w:r>
    </w:p>
    <w:p>
      <w:pPr>
        <w:jc w:val="both"/>
      </w:pPr>
      <w:r>
        <w:rPr/>
        <w:t xml:space="preserve"/>
      </w:r>
    </w:p>
    <w:p>
      <w:pPr>
        <w:jc w:val="both"/>
      </w:pPr>
      <w:r>
        <w:rPr/>
        <w:t xml:space="preserve">其次，该文章似乎忽略了一些风险因素。例如，它没有提到某些外来物种可能会对当地生态系统造成严重影响，并可能导致经济损失和社会问题。</w:t>
      </w:r>
    </w:p>
    <w:p>
      <w:pPr>
        <w:jc w:val="both"/>
      </w:pPr>
      <w:r>
        <w:rPr/>
        <w:t xml:space="preserve"/>
      </w:r>
    </w:p>
    <w:p>
      <w:pPr>
        <w:jc w:val="both"/>
      </w:pPr>
      <w:r>
        <w:rPr/>
        <w:t xml:space="preserve">此外，该文章似乎缺乏平衡报道双方观点的努力。它强调了船体污垢作为非本地物种传播的主要载体，但并未探讨其他可能的传播途径或防止这种现象发生的方法。</w:t>
      </w:r>
    </w:p>
    <w:p>
      <w:pPr>
        <w:jc w:val="both"/>
      </w:pPr>
      <w:r>
        <w:rPr/>
        <w:t xml:space="preserve"/>
      </w:r>
    </w:p>
    <w:p>
      <w:pPr>
        <w:jc w:val="both"/>
      </w:pPr>
      <w:r>
        <w:rPr/>
        <w:t xml:space="preserve">最后，该文章似乎缺乏证据支持其所提出的一些主张。例如，在评估外来物种引入途径时，它声称船体污垢是89.8％物种引入巴西海岸的主要途径，但并未提供详细数据或研究结果来支持这一主张。</w:t>
      </w:r>
    </w:p>
    <w:p>
      <w:pPr>
        <w:jc w:val="both"/>
      </w:pPr>
      <w:r>
        <w:rPr/>
        <w:t xml:space="preserve"/>
      </w:r>
    </w:p>
    <w:p>
      <w:pPr>
        <w:jc w:val="both"/>
      </w:pPr>
      <w:r>
        <w:rPr/>
        <w:t xml:space="preserve">综上所述，该文章存在一些偏见和不足之处，需要更全面、平衡和有根据的报道。</w:t>
      </w:r>
    </w:p>
    <w:p>
      <w:pPr>
        <w:pStyle w:val="Heading1"/>
      </w:pPr>
      <w:bookmarkStart w:id="5" w:name="_Toc5"/>
      <w:r>
        <w:t>Topics for further research:</w:t>
      </w:r>
      <w:bookmarkEnd w:id="5"/>
    </w:p>
    <w:p>
      <w:pPr>
        <w:spacing w:after="0"/>
        <w:numPr>
          <w:ilvl w:val="0"/>
          <w:numId w:val="2"/>
        </w:numPr>
      </w:pPr>
      <w:r>
        <w:rPr/>
        <w:t xml:space="preserve">Other human activities and mechanisms contributing to biological invasions
</w:t>
      </w:r>
    </w:p>
    <w:p>
      <w:pPr>
        <w:spacing w:after="0"/>
        <w:numPr>
          <w:ilvl w:val="0"/>
          <w:numId w:val="2"/>
        </w:numPr>
      </w:pPr>
      <w:r>
        <w:rPr/>
        <w:t xml:space="preserve">Risks associated with introduction of non-native species
</w:t>
      </w:r>
    </w:p>
    <w:p>
      <w:pPr>
        <w:spacing w:after="0"/>
        <w:numPr>
          <w:ilvl w:val="0"/>
          <w:numId w:val="2"/>
        </w:numPr>
      </w:pPr>
      <w:r>
        <w:rPr/>
        <w:t xml:space="preserve">Balanced reporting of different perspectives
</w:t>
      </w:r>
    </w:p>
    <w:p>
      <w:pPr>
        <w:spacing w:after="0"/>
        <w:numPr>
          <w:ilvl w:val="0"/>
          <w:numId w:val="2"/>
        </w:numPr>
      </w:pPr>
      <w:r>
        <w:rPr/>
        <w:t xml:space="preserve">Other possible pathways for introduction of non-native species
</w:t>
      </w:r>
    </w:p>
    <w:p>
      <w:pPr>
        <w:spacing w:after="0"/>
        <w:numPr>
          <w:ilvl w:val="0"/>
          <w:numId w:val="2"/>
        </w:numPr>
      </w:pPr>
      <w:r>
        <w:rPr/>
        <w:t xml:space="preserve">Methods for preventing introduction of non-native species
</w:t>
      </w:r>
    </w:p>
    <w:p>
      <w:pPr>
        <w:numPr>
          <w:ilvl w:val="0"/>
          <w:numId w:val="2"/>
        </w:numPr>
      </w:pPr>
      <w:r>
        <w:rPr/>
        <w:t xml:space="preserve">Evidence supporting claims about introduction pathways</w:t>
      </w:r>
    </w:p>
    <w:p>
      <w:pPr>
        <w:pStyle w:val="Heading1"/>
      </w:pPr>
      <w:bookmarkStart w:id="6" w:name="_Toc6"/>
      <w:r>
        <w:t>Report location:</w:t>
      </w:r>
      <w:bookmarkEnd w:id="6"/>
    </w:p>
    <w:p>
      <w:hyperlink r:id="rId8" w:history="1">
        <w:r>
          <w:rPr>
            <w:color w:val="2980b9"/>
            <w:u w:val="single"/>
          </w:rPr>
          <w:t xml:space="preserve">https://www.fullpicture.app/item/c8b4733433d1c044235753c475105191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8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5326X10005370?via=ihub" TargetMode="External"/><Relationship Id="rId8" Type="http://schemas.openxmlformats.org/officeDocument/2006/relationships/hyperlink" Target="https://www.fullpicture.app/item/c8b4733433d1c044235753c4751051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2023-12-16T01:15:19+01:00</dcterms:created>
  <dcterms:modified xsi:type="dcterms:W3CDTF">2023-12-16T01:15:19+01:00</dcterms:modified>
</cp:coreProperties>
</file>

<file path=docProps/custom.xml><?xml version="1.0" encoding="utf-8"?>
<Properties xmlns="http://schemas.openxmlformats.org/officeDocument/2006/custom-properties" xmlns:vt="http://schemas.openxmlformats.org/officeDocument/2006/docPropsVTypes"/>
</file>