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hydrophobic release agent containing SiO2-CH3 submicron-sized particles for waterproofing mortar structures - ScienceDirect</w:t>
      </w:r>
      <w:br/>
      <w:hyperlink r:id="rId7" w:history="1">
        <w:r>
          <w:rPr>
            <w:color w:val="2980b9"/>
            <w:u w:val="single"/>
          </w:rPr>
          <w:t xml:space="preserve">https://www.sciencedirect.com/science/article/pii/S0950061818329982</w:t>
        </w:r>
      </w:hyperlink>
    </w:p>
    <w:p>
      <w:pPr>
        <w:pStyle w:val="Heading1"/>
      </w:pPr>
      <w:bookmarkStart w:id="2" w:name="_Toc2"/>
      <w:r>
        <w:t>Article summary:</w:t>
      </w:r>
      <w:bookmarkEnd w:id="2"/>
    </w:p>
    <w:p>
      <w:pPr>
        <w:jc w:val="both"/>
      </w:pPr>
      <w:r>
        <w:rPr/>
        <w:t xml:space="preserve">1. SiO2-CH3 submicron-sized particles containing hydrophilic and hydrophobic functional groups were synthesized from MTES and TEOS.</w:t>
      </w:r>
    </w:p>
    <w:p>
      <w:pPr>
        <w:jc w:val="both"/>
      </w:pPr>
      <w:r>
        <w:rPr/>
        <w:t xml:space="preserve">2. A release agent containing 3 wt% of MTEOS-2.5 allowed to achieve contact angles &gt;145°, improving the concrete waterproofing properties without depletion in the compressive strength.</w:t>
      </w:r>
    </w:p>
    <w:p>
      <w:pPr>
        <w:jc w:val="both"/>
      </w:pPr>
      <w:r>
        <w:rPr/>
        <w:t xml:space="preserve">3. Nanosilicons added to silane or siloxanes compounds enhance the hydrophobic properties of bricks, tiles and concrete surfaces.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Hydrophobic Release Agent Containing SiO2-CH3 Submicron-Sized Particles for Waterproofing Mortar Structures” is a scientific study that provides an overview of the synthesis and application of SiO2-CH3 submicron-sized particles as a release agent for waterproofing mortar structures. The article is well written and provides detailed information on the synthesis process, application procedure, and results obtained from experiments conducted on mortar specimens. The authors have provided sufficient evidence to support their claims regarding the effectiveness of this release agent in improving the waterproofing properties of concrete specimens without compromising their compressive strength. </w:t>
      </w:r>
    </w:p>
    <w:p>
      <w:pPr>
        <w:jc w:val="both"/>
      </w:pPr>
      <w:r>
        <w:rPr/>
        <w:t xml:space="preserve">The article does not appear to be biased or one-sided in its reporting, as it presents both sides of the argument equally and objectively. Furthermore, all claims made by the authors are supported by evidence from experiments conducted on mortar specimens, which adds credibility to their findings. Additionally, potential risks associated with using this release agent are noted in the article, such as its limited penetration depth into concrete structures and its potential impact on surface adhesion properties. </w:t>
      </w:r>
    </w:p>
    <w:p>
      <w:pPr>
        <w:jc w:val="both"/>
      </w:pPr>
      <w:r>
        <w:rPr/>
        <w:t xml:space="preserve">In conclusion, this article appears to be reliable and trustworthy due to its objective reporting style and evidence-based claims made by the authors.</w:t>
      </w:r>
    </w:p>
    <w:p>
      <w:pPr>
        <w:pStyle w:val="Heading1"/>
      </w:pPr>
      <w:bookmarkStart w:id="5" w:name="_Toc5"/>
      <w:r>
        <w:t>Topics for further research:</w:t>
      </w:r>
      <w:bookmarkEnd w:id="5"/>
    </w:p>
    <w:p>
      <w:pPr>
        <w:spacing w:after="0"/>
        <w:numPr>
          <w:ilvl w:val="0"/>
          <w:numId w:val="2"/>
        </w:numPr>
      </w:pPr>
      <w:r>
        <w:rPr/>
        <w:t xml:space="preserve">SiO2-CH3 release agent waterproofing</w:t>
      </w:r>
    </w:p>
    <w:p>
      <w:pPr>
        <w:spacing w:after="0"/>
        <w:numPr>
          <w:ilvl w:val="0"/>
          <w:numId w:val="2"/>
        </w:numPr>
      </w:pPr>
      <w:r>
        <w:rPr/>
        <w:t xml:space="preserve">Mortar structure waterproofing</w:t>
      </w:r>
    </w:p>
    <w:p>
      <w:pPr>
        <w:spacing w:after="0"/>
        <w:numPr>
          <w:ilvl w:val="0"/>
          <w:numId w:val="2"/>
        </w:numPr>
      </w:pPr>
      <w:r>
        <w:rPr/>
        <w:t xml:space="preserve">Compressive strength of concrete</w:t>
      </w:r>
    </w:p>
    <w:p>
      <w:pPr>
        <w:spacing w:after="0"/>
        <w:numPr>
          <w:ilvl w:val="0"/>
          <w:numId w:val="2"/>
        </w:numPr>
      </w:pPr>
      <w:r>
        <w:rPr/>
        <w:t xml:space="preserve">Penetration depth of release agent</w:t>
      </w:r>
    </w:p>
    <w:p>
      <w:pPr>
        <w:spacing w:after="0"/>
        <w:numPr>
          <w:ilvl w:val="0"/>
          <w:numId w:val="2"/>
        </w:numPr>
      </w:pPr>
      <w:r>
        <w:rPr/>
        <w:t xml:space="preserve">Surface adhesion properties of release agent</w:t>
      </w:r>
    </w:p>
    <w:p>
      <w:pPr>
        <w:numPr>
          <w:ilvl w:val="0"/>
          <w:numId w:val="2"/>
        </w:numPr>
      </w:pPr>
      <w:r>
        <w:rPr/>
        <w:t xml:space="preserve">Synthesis of SiO2-CH3 particles</w:t>
      </w:r>
    </w:p>
    <w:p>
      <w:pPr>
        <w:pStyle w:val="Heading1"/>
      </w:pPr>
      <w:bookmarkStart w:id="6" w:name="_Toc6"/>
      <w:r>
        <w:t>Report location:</w:t>
      </w:r>
      <w:bookmarkEnd w:id="6"/>
    </w:p>
    <w:p>
      <w:hyperlink r:id="rId8" w:history="1">
        <w:r>
          <w:rPr>
            <w:color w:val="2980b9"/>
            <w:u w:val="single"/>
          </w:rPr>
          <w:t xml:space="preserve">https://www.fullpicture.app/item/c8e1891f8bdc5c576f024f26b287a11b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02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8329982" TargetMode="External"/><Relationship Id="rId8" Type="http://schemas.openxmlformats.org/officeDocument/2006/relationships/hyperlink" Target="https://www.fullpicture.app/item/c8e1891f8bdc5c576f024f26b287a1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2023-02-23T13:18:36+01:00</dcterms:created>
  <dcterms:modified xsi:type="dcterms:W3CDTF">2023-02-23T13:18:36+01:00</dcterms:modified>
</cp:coreProperties>
</file>

<file path=docProps/custom.xml><?xml version="1.0" encoding="utf-8"?>
<Properties xmlns="http://schemas.openxmlformats.org/officeDocument/2006/custom-properties" xmlns:vt="http://schemas.openxmlformats.org/officeDocument/2006/docPropsVTypes"/>
</file>