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 for Nature: The Future and the Now | TNC</w:t>
      </w:r>
      <w:br/>
      <w:hyperlink r:id="rId7" w:history="1">
        <w:r>
          <w:rPr>
            <w:color w:val="2980b9"/>
            <w:u w:val="single"/>
          </w:rPr>
          <w:t xml:space="preserve">https://www.nature.org/en-us/what-we-do/our-insights/perspectives/nature-tech-future-now/</w:t>
        </w:r>
      </w:hyperlink>
    </w:p>
    <w:p>
      <w:pPr>
        <w:pStyle w:val="Heading1"/>
      </w:pPr>
      <w:bookmarkStart w:id="2" w:name="_Toc2"/>
      <w:r>
        <w:t>Article summary:</w:t>
      </w:r>
      <w:bookmarkEnd w:id="2"/>
    </w:p>
    <w:p>
      <w:pPr>
        <w:jc w:val="both"/>
      </w:pPr>
      <w:r>
        <w:rPr/>
        <w:t xml:space="preserve">1. Technology plays a significant role in day-to-day conservation efforts, even though it may not always be as flashy as advanced carbon capture or geoengineering.</w:t>
      </w:r>
    </w:p>
    <w:p>
      <w:pPr>
        <w:jc w:val="both"/>
      </w:pPr>
      <w:r>
        <w:rPr/>
        <w:t xml:space="preserve">2. Advances in technology have allowed scientists to gather more and better data for conservation purposes, such as creating high-resolution maps of coral reef networks.</w:t>
      </w:r>
    </w:p>
    <w:p>
      <w:pPr>
        <w:jc w:val="both"/>
      </w:pPr>
      <w:r>
        <w:rPr/>
        <w:t xml:space="preserve">3. Data governance and sharing are crucial for maximizing the impact of technology in conservation, as companies collecting data on natural resources could inform developments that benefit both people and nature.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"Tech for Nature: The Future and the Now" discusses the role of technology in environmental conservation. While the article highlights some positive aspects of technology in conservation efforts, it also presents potential biases and shortcomings.</w:t>
      </w:r>
    </w:p>
    <w:p>
      <w:pPr>
        <w:jc w:val="both"/>
      </w:pPr>
      <w:r>
        <w:rPr/>
        <w:t xml:space="preserve"/>
      </w:r>
    </w:p>
    <w:p>
      <w:pPr>
        <w:jc w:val="both"/>
      </w:pPr>
      <w:r>
        <w:rPr/>
        <w:t xml:space="preserve">One potential bias in the article is its focus on the positive impact of technology without adequately addressing potential risks or negative consequences. The article emphasizes how technology can help gather data more quickly and accurately, but it fails to mention any potential privacy concerns or ethical considerations associated with data collection and analysis. It would have been more balanced to acknowledge these issues and discuss how they can be addressed.</w:t>
      </w:r>
    </w:p>
    <w:p>
      <w:pPr>
        <w:jc w:val="both"/>
      </w:pPr>
      <w:r>
        <w:rPr/>
        <w:t xml:space="preserve"/>
      </w:r>
    </w:p>
    <w:p>
      <w:pPr>
        <w:jc w:val="both"/>
      </w:pPr>
      <w:r>
        <w:rPr/>
        <w:t xml:space="preserve">Another bias in the article is its promotion of certain technologies without exploring alternative approaches or considering their limitations. For example, the article mentions Elon Musk's competition for carbon dioxide removal technology as an example of green technology. While this competition may be innovative, it does not address the root causes of climate change and may divert attention and resources from other solutions such as reducing greenhouse gas emissions.</w:t>
      </w:r>
    </w:p>
    <w:p>
      <w:pPr>
        <w:jc w:val="both"/>
      </w:pPr>
      <w:r>
        <w:rPr/>
        <w:t xml:space="preserve"/>
      </w:r>
    </w:p>
    <w:p>
      <w:pPr>
        <w:jc w:val="both"/>
      </w:pPr>
      <w:r>
        <w:rPr/>
        <w:t xml:space="preserve">The article also makes unsupported claims about the effectiveness of technology in conservation efforts. It states that existing technologies can have a big impact on environmental action but does not provide evidence or examples to support this claim. Without concrete evidence, these claims appear to be more promotional than informative.</w:t>
      </w:r>
    </w:p>
    <w:p>
      <w:pPr>
        <w:jc w:val="both"/>
      </w:pPr>
      <w:r>
        <w:rPr/>
        <w:t xml:space="preserve"/>
      </w:r>
    </w:p>
    <w:p>
      <w:pPr>
        <w:jc w:val="both"/>
      </w:pPr>
      <w:r>
        <w:rPr/>
        <w:t xml:space="preserve">Additionally, the article lacks exploration of counterarguments or alternative perspectives. It presents technology as a solution without discussing potential drawbacks or challenges. For example, while data collection through social media geotags may provide valuable insights, it also raises concerns about privacy and consent.</w:t>
      </w:r>
    </w:p>
    <w:p>
      <w:pPr>
        <w:jc w:val="both"/>
      </w:pPr>
      <w:r>
        <w:rPr/>
        <w:t xml:space="preserve"/>
      </w:r>
    </w:p>
    <w:p>
      <w:pPr>
        <w:jc w:val="both"/>
      </w:pPr>
      <w:r>
        <w:rPr/>
        <w:t xml:space="preserve">Furthermore, the article seems to have a promotional tone by including quotes from TNC's Director of Conservation Technology Strategy and Enablement without providing a balanced perspective from other experts or stakeholders in the field. This gives the impression that the article is primarily aimed at promoting TNC's work rather than providing an objective analysis of technology in conservation.</w:t>
      </w:r>
    </w:p>
    <w:p>
      <w:pPr>
        <w:jc w:val="both"/>
      </w:pPr>
      <w:r>
        <w:rPr/>
        <w:t xml:space="preserve"/>
      </w:r>
    </w:p>
    <w:p>
      <w:pPr>
        <w:jc w:val="both"/>
      </w:pPr>
      <w:r>
        <w:rPr/>
        <w:t xml:space="preserve">In conclusion, while the article highlights some positive aspects of technology in environmental conservation, it exhibits biases and shortcomings. It fails to address potential risks, presents unsupported claims, lacks exploration of counterarguments, and has a promotional tone. A more balanced and comprehensive analysis would have provided a more nuanced understanding of the role of technology in conservation efforts.</w:t>
      </w:r>
    </w:p>
    <w:p>
      <w:pPr>
        <w:pStyle w:val="Heading1"/>
      </w:pPr>
      <w:bookmarkStart w:id="5" w:name="_Toc5"/>
      <w:r>
        <w:t>Topics for further research:</w:t>
      </w:r>
      <w:bookmarkEnd w:id="5"/>
    </w:p>
    <w:p>
      <w:pPr>
        <w:spacing w:after="0"/>
        <w:numPr>
          <w:ilvl w:val="0"/>
          <w:numId w:val="2"/>
        </w:numPr>
      </w:pPr>
      <w:r>
        <w:rPr/>
        <w:t xml:space="preserve">Potential risks and ethical considerations of technology in environmental conservation
</w:t>
      </w:r>
    </w:p>
    <w:p>
      <w:pPr>
        <w:spacing w:after="0"/>
        <w:numPr>
          <w:ilvl w:val="0"/>
          <w:numId w:val="2"/>
        </w:numPr>
      </w:pPr>
      <w:r>
        <w:rPr/>
        <w:t xml:space="preserve">Limitations and drawbacks of carbon dioxide removal technology
</w:t>
      </w:r>
    </w:p>
    <w:p>
      <w:pPr>
        <w:spacing w:after="0"/>
        <w:numPr>
          <w:ilvl w:val="0"/>
          <w:numId w:val="2"/>
        </w:numPr>
      </w:pPr>
      <w:r>
        <w:rPr/>
        <w:t xml:space="preserve">Evidence of the effectiveness of existing technologies in environmental action
</w:t>
      </w:r>
    </w:p>
    <w:p>
      <w:pPr>
        <w:spacing w:after="0"/>
        <w:numPr>
          <w:ilvl w:val="0"/>
          <w:numId w:val="2"/>
        </w:numPr>
      </w:pPr>
      <w:r>
        <w:rPr/>
        <w:t xml:space="preserve">Privacy concerns and consent issues related to data collection through social media geotags
</w:t>
      </w:r>
    </w:p>
    <w:p>
      <w:pPr>
        <w:spacing w:after="0"/>
        <w:numPr>
          <w:ilvl w:val="0"/>
          <w:numId w:val="2"/>
        </w:numPr>
      </w:pPr>
      <w:r>
        <w:rPr/>
        <w:t xml:space="preserve">Alternative perspectives on the role of technology in conservation efforts
</w:t>
      </w:r>
    </w:p>
    <w:p>
      <w:pPr>
        <w:numPr>
          <w:ilvl w:val="0"/>
          <w:numId w:val="2"/>
        </w:numPr>
      </w:pPr>
      <w:r>
        <w:rPr/>
        <w:t xml:space="preserve">Critiques of TNC's approach to conservation technology</w:t>
      </w:r>
    </w:p>
    <w:p>
      <w:pPr>
        <w:pStyle w:val="Heading1"/>
      </w:pPr>
      <w:bookmarkStart w:id="6" w:name="_Toc6"/>
      <w:r>
        <w:t>Report location:</w:t>
      </w:r>
      <w:bookmarkEnd w:id="6"/>
    </w:p>
    <w:p>
      <w:hyperlink r:id="rId8" w:history="1">
        <w:r>
          <w:rPr>
            <w:color w:val="2980b9"/>
            <w:u w:val="single"/>
          </w:rPr>
          <w:t xml:space="preserve">https://www.fullpicture.app/item/c8f68d6048eee70051e7518cd8fa6a02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E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org/en-us/what-we-do/our-insights/perspectives/nature-tech-future-now/" TargetMode="External"/><Relationship Id="rId8" Type="http://schemas.openxmlformats.org/officeDocument/2006/relationships/hyperlink" Target="https://www.fullpicture.app/item/c8f68d6048eee70051e7518cd8fa6a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2024-01-12T08:49:21+01:00</dcterms:created>
  <dcterms:modified xsi:type="dcterms:W3CDTF">2024-01-12T08:49:21+01:00</dcterms:modified>
</cp:coreProperties>
</file>

<file path=docProps/custom.xml><?xml version="1.0" encoding="utf-8"?>
<Properties xmlns="http://schemas.openxmlformats.org/officeDocument/2006/custom-properties" xmlns:vt="http://schemas.openxmlformats.org/officeDocument/2006/docPropsVTypes"/>
</file>