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regenerator operating parameters and thermal insulation construction for rotary regenerative thermal oxidizer (r-RTO) based on thermal-fluid coupling method and quadratic regression model - ScienceDirect</w:t>
      </w:r>
      <w:br/>
      <w:hyperlink r:id="rId7" w:history="1">
        <w:r>
          <w:rPr>
            <w:color w:val="2980b9"/>
            <w:u w:val="single"/>
          </w:rPr>
          <w:t xml:space="preserve">https://www.sciencedirect.com/science/article/pii/S2214157X22005573</w:t>
        </w:r>
      </w:hyperlink>
    </w:p>
    <w:p>
      <w:pPr>
        <w:pStyle w:val="Heading1"/>
      </w:pPr>
      <w:bookmarkStart w:id="2" w:name="_Toc2"/>
      <w:r>
        <w:t>Article summary:</w:t>
      </w:r>
      <w:bookmarkEnd w:id="2"/>
    </w:p>
    <w:p>
      <w:pPr>
        <w:jc w:val="both"/>
      </w:pPr>
      <w:r>
        <w:rPr/>
        <w:t xml:space="preserve">1. Rotary regenerative thermal oxidizer (r-RTO) is a commonly used regenerative combustion equipment for VOCs treatment.</w:t>
      </w:r>
    </w:p>
    <w:p>
      <w:pPr>
        <w:jc w:val="both"/>
      </w:pPr>
      <w:r>
        <w:rPr/>
        <w:t xml:space="preserve">2. This study aims to optimize the regenerator operating parameters and thermal insulation construction of r-RTO based on thermal-fluid coupling method and quadratic regression model.</w:t>
      </w:r>
    </w:p>
    <w:p>
      <w:pPr>
        <w:jc w:val="both"/>
      </w:pPr>
      <w:r>
        <w:rPr/>
        <w:t xml:space="preserve">3. Computational Fluid Dynamics (CFD) methods are used to investigate the thermal transfer efficiency of RTO with three canisters for VOCs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“Optimization of Regenerator Operating Parameters and Thermal Insulation Construction for Rotary Regenerative Thermal Oxidizer (r-RTO) Based on Thermal-Fluid Coupling Method and Quadratic Regression Model” provides an overview of the current state of research into rotary regenerative thermal oxidizers (r-RTOs). The article is well written, providing a comprehensive overview of the various methods used to analyze the thermal dissipation of r-RTOs, as well as outlining the objectives of this particular study. The authors provide a detailed description of their modelling approach, which includes using computational fluid dynamics (CFD) methods to investigate the thermal transfer efficiency of RTO with three canisters for VOCs treatment. </w:t>
      </w:r>
    </w:p>
    <w:p>
      <w:pPr>
        <w:jc w:val="both"/>
      </w:pPr>
      <w:r>
        <w:rPr/>
        <w:t xml:space="preserve">The article appears to be reliable and trustworthy, as it is based on existing research in this field and provides a thorough overview of the current state of knowledge regarding r-RTOs. The authors have also provided detailed descriptions of their modelling approach, which adds credibility to their findings. However, there are some potential biases that should be noted in this article. For example, while the authors have discussed various methods used to analyze the thermal dissipation of r-RTOs, they have not explored any counterarguments or alternative approaches that could be taken when analyzing these systems. Additionally, while they have discussed potential risks associated with high temperatures on the outside wall of furnace, they do not provide any evidence or data to support their claims about these risks. </w:t>
      </w:r>
    </w:p>
    <w:p>
      <w:pPr>
        <w:jc w:val="both"/>
      </w:pPr>
      <w:r>
        <w:rPr/>
        <w:t xml:space="preserve">In conclusion, this article appears to be reliable and trustworthy overall;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Rotary Regenerative Thermal Oxidizer (r-RTO) Performance</w:t>
      </w:r>
    </w:p>
    <w:p>
      <w:pPr>
        <w:spacing w:after="0"/>
        <w:numPr>
          <w:ilvl w:val="0"/>
          <w:numId w:val="2"/>
        </w:numPr>
      </w:pPr>
      <w:r>
        <w:rPr/>
        <w:t xml:space="preserve">Thermal Insulation Construction for r-RTO</w:t>
      </w:r>
    </w:p>
    <w:p>
      <w:pPr>
        <w:spacing w:after="0"/>
        <w:numPr>
          <w:ilvl w:val="0"/>
          <w:numId w:val="2"/>
        </w:numPr>
      </w:pPr>
      <w:r>
        <w:rPr/>
        <w:t xml:space="preserve">Thermal-Fluid Coupling Method</w:t>
      </w:r>
    </w:p>
    <w:p>
      <w:pPr>
        <w:spacing w:after="0"/>
        <w:numPr>
          <w:ilvl w:val="0"/>
          <w:numId w:val="2"/>
        </w:numPr>
      </w:pPr>
      <w:r>
        <w:rPr/>
        <w:t xml:space="preserve">Quadratic Regression Model</w:t>
      </w:r>
    </w:p>
    <w:p>
      <w:pPr>
        <w:spacing w:after="0"/>
        <w:numPr>
          <w:ilvl w:val="0"/>
          <w:numId w:val="2"/>
        </w:numPr>
      </w:pPr>
      <w:r>
        <w:rPr/>
        <w:t xml:space="preserve">Computational Fluid Dynamics (CFD)</w:t>
      </w:r>
    </w:p>
    <w:p>
      <w:pPr>
        <w:numPr>
          <w:ilvl w:val="0"/>
          <w:numId w:val="2"/>
        </w:numPr>
      </w:pPr>
      <w:r>
        <w:rPr/>
        <w:t xml:space="preserve">High Temperature Effects on Furnace Wall</w:t>
      </w:r>
    </w:p>
    <w:p>
      <w:pPr>
        <w:pStyle w:val="Heading1"/>
      </w:pPr>
      <w:bookmarkStart w:id="6" w:name="_Toc6"/>
      <w:r>
        <w:t>Report location:</w:t>
      </w:r>
      <w:bookmarkEnd w:id="6"/>
    </w:p>
    <w:p>
      <w:hyperlink r:id="rId8" w:history="1">
        <w:r>
          <w:rPr>
            <w:color w:val="2980b9"/>
            <w:u w:val="single"/>
          </w:rPr>
          <w:t xml:space="preserve">https://www.fullpicture.app/item/c9399cd5cac3e4437cb74712b6b38310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1E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157X22005573" TargetMode="External"/><Relationship Id="rId8" Type="http://schemas.openxmlformats.org/officeDocument/2006/relationships/hyperlink" Target="https://www.fullpicture.app/item/c9399cd5cac3e4437cb74712b6b38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2023-02-23T15:46:17+01:00</dcterms:created>
  <dcterms:modified xsi:type="dcterms:W3CDTF">2023-02-23T15:46:17+01:00</dcterms:modified>
</cp:coreProperties>
</file>

<file path=docProps/custom.xml><?xml version="1.0" encoding="utf-8"?>
<Properties xmlns="http://schemas.openxmlformats.org/officeDocument/2006/custom-properties" xmlns:vt="http://schemas.openxmlformats.org/officeDocument/2006/docPropsVTypes"/>
</file>