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Compartmentalisation of RAC1 signalling - PubMed</w:t>
      </w:r>
      <w:br/>
      <w:hyperlink r:id="rId7" w:history="1">
        <w:r>
          <w:rPr>
            <w:color w:val="2980b9"/>
            <w:u w:val="single"/>
          </w:rPr>
          <w:t xml:space="preserve">https://pubmed.ncbi.nlm.nih.gov/29723737/</w:t>
        </w:r>
      </w:hyperlink>
    </w:p>
    <w:p>
      <w:pPr>
        <w:pStyle w:val="Heading1"/>
      </w:pPr>
      <w:bookmarkStart w:id="2" w:name="_Toc2"/>
      <w:r>
        <w:t>Article summary:</w:t>
      </w:r>
      <w:bookmarkEnd w:id="2"/>
    </w:p>
    <w:p>
      <w:pPr>
        <w:jc w:val="both"/>
      </w:pPr>
      <w:r>
        <w:rPr/>
        <w:t xml:space="preserve">1. RAC1 signalling has been implicated in a variety of dynamic cell biological processes, and is regulated by a large number of proteins.</w:t>
      </w:r>
    </w:p>
    <w:p>
      <w:pPr>
        <w:jc w:val="both"/>
      </w:pPr>
      <w:r>
        <w:rPr/>
        <w:t xml:space="preserve">2. Recent advances in technology have enabled the accurate detection of activated RAC1 during processes such as cell migration, invasion and DNA damage.</w:t>
      </w:r>
    </w:p>
    <w:p>
      <w:pPr>
        <w:jc w:val="both"/>
      </w:pPr>
      <w:r>
        <w:rPr/>
        <w:t xml:space="preserve">3. This article highlights recent advances in understanding the regulation and function of RAC1 at specific subcellular 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“Compartmentalisation of RAC1 Signalling” is an informative review that provides an overview of the current understanding of RAC1 signalling and its role in various cellular processes. The article is well-written and provides a comprehensive overview of the topic, with references to relevant studies to support its claims. The authors provide an unbiased view on the topic, presenting both sides equally and exploring counterarguments where appropriate. The article does not contain any promotional content or partiality, nor does it present any risks associated with RAC1 signalling that may be worth noting. </w:t>
      </w:r>
    </w:p>
    <w:p>
      <w:pPr>
        <w:jc w:val="both"/>
      </w:pPr>
      <w:r>
        <w:rPr/>
        <w:t xml:space="preserve">The only potential issue with this article is that it does not explore all possible aspects of RAC1 signalling, such as its role in other cellular processes or its potential implications for disease states. However, this is understandable given the scope of the article and should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RAC1 signalling and disease</w:t>
      </w:r>
    </w:p>
    <w:p>
      <w:pPr>
        <w:spacing w:after="0"/>
        <w:numPr>
          <w:ilvl w:val="0"/>
          <w:numId w:val="2"/>
        </w:numPr>
      </w:pPr>
      <w:r>
        <w:rPr/>
        <w:t xml:space="preserve">RAC1 signalling and cancer</w:t>
      </w:r>
    </w:p>
    <w:p>
      <w:pPr>
        <w:spacing w:after="0"/>
        <w:numPr>
          <w:ilvl w:val="0"/>
          <w:numId w:val="2"/>
        </w:numPr>
      </w:pPr>
      <w:r>
        <w:rPr/>
        <w:t xml:space="preserve">RAC1 signalling and cell migration</w:t>
      </w:r>
    </w:p>
    <w:p>
      <w:pPr>
        <w:spacing w:after="0"/>
        <w:numPr>
          <w:ilvl w:val="0"/>
          <w:numId w:val="2"/>
        </w:numPr>
      </w:pPr>
      <w:r>
        <w:rPr/>
        <w:t xml:space="preserve">RAC1 signalling and cell differentiation</w:t>
      </w:r>
    </w:p>
    <w:p>
      <w:pPr>
        <w:spacing w:after="0"/>
        <w:numPr>
          <w:ilvl w:val="0"/>
          <w:numId w:val="2"/>
        </w:numPr>
      </w:pPr>
      <w:r>
        <w:rPr/>
        <w:t xml:space="preserve">RAC1 signalling and cell cycle</w:t>
      </w:r>
    </w:p>
    <w:p>
      <w:pPr>
        <w:numPr>
          <w:ilvl w:val="0"/>
          <w:numId w:val="2"/>
        </w:numPr>
      </w:pPr>
      <w:r>
        <w:rPr/>
        <w:t xml:space="preserve">RAC1 signalling and apoptosis</w:t>
      </w:r>
    </w:p>
    <w:p>
      <w:pPr>
        <w:pStyle w:val="Heading1"/>
      </w:pPr>
      <w:bookmarkStart w:id="6" w:name="_Toc6"/>
      <w:r>
        <w:t>Report location:</w:t>
      </w:r>
      <w:bookmarkEnd w:id="6"/>
    </w:p>
    <w:p>
      <w:hyperlink r:id="rId8" w:history="1">
        <w:r>
          <w:rPr>
            <w:color w:val="2980b9"/>
            <w:u w:val="single"/>
          </w:rPr>
          <w:t xml:space="preserve">https://www.fullpicture.app/item/c93d2a8ca5bcc7bba6c7e5e1a472d77f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2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723737/" TargetMode="External"/><Relationship Id="rId8" Type="http://schemas.openxmlformats.org/officeDocument/2006/relationships/hyperlink" Target="https://www.fullpicture.app/item/c93d2a8ca5bcc7bba6c7e5e1a472d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2023-02-21T08:12:39+01:00</dcterms:created>
  <dcterms:modified xsi:type="dcterms:W3CDTF">2023-02-21T08:12:39+01:00</dcterms:modified>
</cp:coreProperties>
</file>

<file path=docProps/custom.xml><?xml version="1.0" encoding="utf-8"?>
<Properties xmlns="http://schemas.openxmlformats.org/officeDocument/2006/custom-properties" xmlns:vt="http://schemas.openxmlformats.org/officeDocument/2006/docPropsVTypes"/>
</file>