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Decentralized Finance - Rankings, analysis and news | DappRadar</w:t>
      </w:r>
      <w:br/>
      <w:hyperlink r:id="rId7" w:history="1">
        <w:r>
          <w:rPr>
            <w:color w:val="2980b9"/>
            <w:u w:val="single"/>
          </w:rPr>
          <w:t xml:space="preserve">https://dappradar.com/defi</w:t>
        </w:r>
      </w:hyperlink>
    </w:p>
    <w:p>
      <w:pPr>
        <w:pStyle w:val="Heading1"/>
      </w:pPr>
      <w:bookmarkStart w:id="2" w:name="_Toc2"/>
      <w:r>
        <w:t>Article summary:</w:t>
      </w:r>
      <w:bookmarkEnd w:id="2"/>
    </w:p>
    <w:p>
      <w:pPr>
        <w:jc w:val="both"/>
      </w:pPr>
      <w:r>
        <w:rPr/>
        <w:t xml:space="preserve">1. Der Artikel von DappRadar beschäftigt sich mit Decentralized Finance (DeFi).</w:t>
      </w:r>
    </w:p>
    <w:p>
      <w:pPr>
        <w:jc w:val="both"/>
      </w:pPr>
      <w:r>
        <w:rPr/>
        <w:t xml:space="preserve">2. Es werden Rankings und Analysen zu verschiedenen DeFi-Plattformen präsentiert.</w:t>
      </w:r>
    </w:p>
    <w:p>
      <w:pPr>
        <w:jc w:val="both"/>
      </w:pPr>
      <w:r>
        <w:rPr/>
        <w:t xml:space="preserve">3. Die TVL (Total Value Locked) der Plattformen wird verglichen und die Top 25 aufgelistet.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von DappRadar bietet eine umfassende Übersicht über die aktuellen Rankings, Analysen und Neuigkeiten im Bereich der dezentralisierten Finanzen (DeFi). Der Fokus des Artikels liegt auf den Top-Performern in diesem Bereich und deren Marktkapitalisierung sowie dem Total Value Locked (TVL).</w:t>
      </w:r>
    </w:p>
    <w:p>
      <w:pPr>
        <w:jc w:val="both"/>
      </w:pPr>
      <w:r>
        <w:rPr/>
        <w:t xml:space="preserve"/>
      </w:r>
    </w:p>
    <w:p>
      <w:pPr>
        <w:jc w:val="both"/>
      </w:pPr>
      <w:r>
        <w:rPr/>
        <w:t xml:space="preserve">Eine kritische Analyse des Artikels zeigt jedoch einige mögliche Vorurteile und einseitige Berichterstattung. Zum Beispiel konzentriert sich der Artikel hauptsächlich auf die positiven Aspekte von DeFi, ohne mögliche Risiken oder Nachteile zu erwähnen. Es wird auch keine Diskussion über die Regulierung von DeFi geführt, obwohl dies ein wichtiger Faktor für die Zukunft dieser Branche sein könnte.</w:t>
      </w:r>
    </w:p>
    <w:p>
      <w:pPr>
        <w:jc w:val="both"/>
      </w:pPr>
      <w:r>
        <w:rPr/>
        <w:t xml:space="preserve"/>
      </w:r>
    </w:p>
    <w:p>
      <w:pPr>
        <w:jc w:val="both"/>
      </w:pPr>
      <w:r>
        <w:rPr/>
        <w:t xml:space="preserve">Ein weiteres Problem ist, dass der Artikel keine ausreichenden Beweise für seine Behauptungen liefert. Zum Beispiel wird behauptet, dass bestimmte Plattformen "Top-Performer" sind, ohne jedoch zu erklären, wie diese Bewertung zustande gekommen ist oder welche Kriterien verwendet wurden.</w:t>
      </w:r>
    </w:p>
    <w:p>
      <w:pPr>
        <w:jc w:val="both"/>
      </w:pPr>
      <w:r>
        <w:rPr/>
        <w:t xml:space="preserve"/>
      </w:r>
    </w:p>
    <w:p>
      <w:pPr>
        <w:jc w:val="both"/>
      </w:pPr>
      <w:r>
        <w:rPr/>
        <w:t xml:space="preserve">Es gibt auch einige fehlende Überlegungen und unerforschte Gegenargumente im Artikel. Zum Beispiel wird nicht diskutiert, wie DeFi-Plattformen mit traditionellen Finanzinstituten konkurrieren oder zusammenarbeiten könnten. Auch werden mögliche Schwachstellen in der Sicherheit von DeFi-Plattformen nicht erwähnt.</w:t>
      </w:r>
    </w:p>
    <w:p>
      <w:pPr>
        <w:jc w:val="both"/>
      </w:pPr>
      <w:r>
        <w:rPr/>
        <w:t xml:space="preserve"/>
      </w:r>
    </w:p>
    <w:p>
      <w:pPr>
        <w:jc w:val="both"/>
      </w:pPr>
      <w:r>
        <w:rPr/>
        <w:t xml:space="preserve">Insgesamt scheint der Artikel eher werblich zu sein und könnte von einer Befangenheit zugunsten bestimmter DeFi-Plattformen beeinflusst sein. Es wäre wünschenswert, wenn der Artikel eine ausgewogenere Berichterstattung bieten würde und auch mögliche Risiken und Nachteile von DeFi diskutieren würde.</w:t>
      </w:r>
    </w:p>
    <w:p>
      <w:pPr>
        <w:pStyle w:val="Heading1"/>
      </w:pPr>
      <w:bookmarkStart w:id="5" w:name="_Toc5"/>
      <w:r>
        <w:t>Topics for further research:</w:t>
      </w:r>
      <w:bookmarkEnd w:id="5"/>
    </w:p>
    <w:p>
      <w:pPr>
        <w:spacing w:after="0"/>
        <w:numPr>
          <w:ilvl w:val="0"/>
          <w:numId w:val="2"/>
        </w:numPr>
      </w:pPr>
      <w:r>
        <w:rPr/>
        <w:t xml:space="preserve">Risiken und Nachteile von DeFi
</w:t>
      </w:r>
    </w:p>
    <w:p>
      <w:pPr>
        <w:spacing w:after="0"/>
        <w:numPr>
          <w:ilvl w:val="0"/>
          <w:numId w:val="2"/>
        </w:numPr>
      </w:pPr>
      <w:r>
        <w:rPr/>
        <w:t xml:space="preserve">Regulierung von DeFi
</w:t>
      </w:r>
    </w:p>
    <w:p>
      <w:pPr>
        <w:spacing w:after="0"/>
        <w:numPr>
          <w:ilvl w:val="0"/>
          <w:numId w:val="2"/>
        </w:numPr>
      </w:pPr>
      <w:r>
        <w:rPr/>
        <w:t xml:space="preserve">Konkurrenz zwischen DeFi und traditionellen Finanzinstituten
</w:t>
      </w:r>
    </w:p>
    <w:p>
      <w:pPr>
        <w:spacing w:after="0"/>
        <w:numPr>
          <w:ilvl w:val="0"/>
          <w:numId w:val="2"/>
        </w:numPr>
      </w:pPr>
      <w:r>
        <w:rPr/>
        <w:t xml:space="preserve">Sicherheitsrisiken von DeFi-Plattformen
</w:t>
      </w:r>
    </w:p>
    <w:p>
      <w:pPr>
        <w:spacing w:after="0"/>
        <w:numPr>
          <w:ilvl w:val="0"/>
          <w:numId w:val="2"/>
        </w:numPr>
      </w:pPr>
      <w:r>
        <w:rPr/>
        <w:t xml:space="preserve">Kritische Analyse von DeFi-Plattformen
</w:t>
      </w:r>
    </w:p>
    <w:p>
      <w:pPr>
        <w:numPr>
          <w:ilvl w:val="0"/>
          <w:numId w:val="2"/>
        </w:numPr>
      </w:pPr>
      <w:r>
        <w:rPr/>
        <w:t xml:space="preserve">DeFi-Plattformen im Vergleich zu zentralisierten Finanzsystemen</w:t>
      </w:r>
    </w:p>
    <w:p>
      <w:pPr>
        <w:pStyle w:val="Heading1"/>
      </w:pPr>
      <w:bookmarkStart w:id="6" w:name="_Toc6"/>
      <w:r>
        <w:t>Report location:</w:t>
      </w:r>
      <w:bookmarkEnd w:id="6"/>
    </w:p>
    <w:p>
      <w:hyperlink r:id="rId8" w:history="1">
        <w:r>
          <w:rPr>
            <w:color w:val="2980b9"/>
            <w:u w:val="single"/>
          </w:rPr>
          <w:t xml:space="preserve">https://www.fullpicture.app/item/c93fa461576635faa40ffb7208466233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34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ppradar.com/defi" TargetMode="External"/><Relationship Id="rId8" Type="http://schemas.openxmlformats.org/officeDocument/2006/relationships/hyperlink" Target="https://www.fullpicture.app/item/c93fa461576635faa40ffb72084662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2024-01-02T01:46:40+01:00</dcterms:created>
  <dcterms:modified xsi:type="dcterms:W3CDTF">2024-01-02T01:46:40+01:00</dcterms:modified>
</cp:coreProperties>
</file>

<file path=docProps/custom.xml><?xml version="1.0" encoding="utf-8"?>
<Properties xmlns="http://schemas.openxmlformats.org/officeDocument/2006/custom-properties" xmlns:vt="http://schemas.openxmlformats.org/officeDocument/2006/docPropsVTypes"/>
</file>