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强酸性SnO_(2)/SiO_(2)催化山梨醇脱水制异山梨醇 - 中国知网</w:t></w:r><w:br/><w:hyperlink r:id="rId7" w:history="1"><w:r><w:rPr><w:color w:val="2980b9"/><w:u w:val="single"/></w:rPr><w:t xml:space="preserve">https://tsg.buct.edu.cn/https/77726476706e69737468656265737421fbf952d2243e635930068cb8/kcms2/article/abstract?v=3uoqIhG8C45S0n9fL2suRadTyEVl2pW9UrhTDCdPD65ypomDG-t-ffl3BPpMwtaTO9yxXgKfI5yOBiTOVRxs23CdQrUgUOMj&uniplatform=NZKPT</w:t></w:r></w:hyperlink></w:p><w:p><w:pPr><w:pStyle w:val="Heading1"/></w:pPr><w:bookmarkStart w:id="2" w:name="_Toc2"/><w:r><w:t>Article summary:</w:t></w:r><w:bookmarkEnd w:id="2"/></w:p><w:p><w:pPr><w:jc w:val="both"/></w:pPr><w:r><w:rPr/><w:t xml:space="preserve">1. 强酸性SnO_(2)/SiO_(2)催化剂可用于山梨醇脱水制异山梨醇的反应。</w:t></w:r></w:p><w:p><w:pPr><w:jc w:val="both"/></w:pPr><w:r><w:rPr/><w:t xml:space="preserve">2. 该催化剂具有高效的催化活性和选择性，能够在较低温度下实现高产率的异山梨醇合成。</w:t></w:r></w:p><w:p><w:pPr><w:jc w:val="both"/></w:pPr><w:r><w:rPr/><w:t xml:space="preserve">3. 研究结果表明，SnO_(2)/SiO_(2)催化剂对于山梨醇脱水反应具有良好的稳定性和循环使用性能。</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文章写作指导：这个短语可以帮助用户找到关于如何写作文章的指导和建议。用户可以搜索关于如何撰写清晰、有逻辑的文章的技巧和方法，以提高他们的写作能力。

</w:t></w:r></w:p><w:p><w:pPr><w:numPr><w:ilvl w:val="0"/><w:numId w:val="2"/></w:numPr></w:pPr><w:r><w:rPr/><w:t xml:space="preserve">文章分析工具：这个短语可以帮助用户找到一些用于分析文章的在线工具或软件。用户可以搜索关于文章分析工具的推荐和评价，以找到适合他们需求的工具来辅助他们的分析工作。</w:t></w:r></w:p><w:p><w:pPr><w:pStyle w:val="Heading1"/></w:pPr><w:bookmarkStart w:id="6" w:name="_Toc6"/><w:r><w:t>Report location:</w:t></w:r><w:bookmarkEnd w:id="6"/></w:p><w:p><w:hyperlink r:id="rId8" w:history="1"><w:r><w:rPr><w:color w:val="2980b9"/><w:u w:val="single"/></w:rPr><w:t xml:space="preserve">https://www.fullpicture.app/item/c973bc64f75ae118a4c993b84ad5f9ef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F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sg.buct.edu.cn/https/77726476706e69737468656265737421fbf952d2243e635930068cb8/kcms2/article/abstract?v=3uoqIhG8C45S0n9fL2suRadTyEVl2pW9UrhTDCdPD65ypomDG-t-ffl3BPpMwtaTO9yxXgKfI5yOBiTOVRxs23CdQrUgUOMj&amp;uniplatform=NZKPT" TargetMode="External"/><Relationship Id="rId8" Type="http://schemas.openxmlformats.org/officeDocument/2006/relationships/hyperlink" Target="https://www.fullpicture.app/item/c973bc64f75ae118a4c993b84ad5f9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2023-08-26T21:17:19+02:00</dcterms:created>
  <dcterms:modified xsi:type="dcterms:W3CDTF">2023-08-26T21:17:19+02:00</dcterms:modified>
</cp:coreProperties>
</file>

<file path=docProps/custom.xml><?xml version="1.0" encoding="utf-8"?>
<Properties xmlns="http://schemas.openxmlformats.org/officeDocument/2006/custom-properties" xmlns:vt="http://schemas.openxmlformats.org/officeDocument/2006/docPropsVTypes"/>
</file>