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Correlation of tryptophan metabolites with connectivity of extended central reward network in healthy subjects | PLOS ONE</w:t>
      </w:r>
      <w:br/>
      <w:hyperlink r:id="rId7" w:history="1">
        <w:r>
          <w:rPr>
            <w:color w:val="2980b9"/>
            <w:u w:val="single"/>
          </w:rPr>
          <w:t xml:space="preserve">https://journals.plos.org/plosone/article?id=10.1371%2Fjournal.pone.0201772</w:t>
        </w:r>
      </w:hyperlink>
    </w:p>
    <w:p>
      <w:pPr>
        <w:pStyle w:val="Heading1"/>
      </w:pPr>
      <w:bookmarkStart w:id="2" w:name="_Toc2"/>
      <w:r>
        <w:t>Article summary:</w:t>
      </w:r>
      <w:bookmarkEnd w:id="2"/>
    </w:p>
    <w:p>
      <w:pPr>
        <w:jc w:val="both"/>
      </w:pPr>
      <w:r>
        <w:rPr/>
        <w:t xml:space="preserve">1. 本文研究了肠道菌群代谢产物与大脑奖赏网络连接的相关性。</w:t>
      </w:r>
    </w:p>
    <w:p>
      <w:pPr>
        <w:jc w:val="both"/>
      </w:pPr>
      <w:r>
        <w:rPr/>
        <w:t xml:space="preserve">2. 研究发现，肠道菌群代谢产物与杏仁核、伏隔核和前扣带回等关键区域的功能和解剖连接有关，同时也与体重指数、食物成瘾程度和焦虑症状得分有关。</w:t>
      </w:r>
    </w:p>
    <w:p>
      <w:pPr>
        <w:jc w:val="both"/>
      </w:pPr>
      <w:r>
        <w:rPr/>
        <w:t xml:space="preserve">3. 结果支持了肠道菌群代谢产物可能通过作用于扩展奖赏网络（特别是杏仁核-伏隔核回路和杏仁核-前扣带回回路）影响人类对美食的摄入和肥胖。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该文章是一项研究，旨在探讨肠道菌群代谢产物与大脑奖赏网络连接及肥胖相关临床指标之间的关联。然而，该文章存在一些潜在的偏见和问题。</w:t>
      </w:r>
    </w:p>
    <w:p>
      <w:pPr>
        <w:jc w:val="both"/>
      </w:pPr>
      <w:r>
        <w:rPr/>
        <w:t xml:space="preserve"/>
      </w:r>
    </w:p>
    <w:p>
      <w:pPr>
        <w:jc w:val="both"/>
      </w:pPr>
      <w:r>
        <w:rPr/>
        <w:t xml:space="preserve">首先，该研究只涉及健康人群，因此其结果可能不适用于肥胖或其他相关疾病的患者。其次，该研究采用了数据驱动方法进行分析，并未提供任何机制解释或实验验证。此外，该研究并未考虑其他可能影响大脑奖赏网络连接和肥胖的因素，如遗传、环境和行为等。</w:t>
      </w:r>
    </w:p>
    <w:p>
      <w:pPr>
        <w:jc w:val="both"/>
      </w:pPr>
      <w:r>
        <w:rPr/>
        <w:t xml:space="preserve"/>
      </w:r>
    </w:p>
    <w:p>
      <w:pPr>
        <w:jc w:val="both"/>
      </w:pPr>
      <w:r>
        <w:rPr/>
        <w:t xml:space="preserve">此外，在文章中并未提到任何潜在风险或限制条件。例如，样本量较小、使用的测量工具可能存在局限性、缺乏对其他生物学变量（如血液标志物）的测量等。</w:t>
      </w:r>
    </w:p>
    <w:p>
      <w:pPr>
        <w:jc w:val="both"/>
      </w:pPr>
      <w:r>
        <w:rPr/>
        <w:t xml:space="preserve"/>
      </w:r>
    </w:p>
    <w:p>
      <w:pPr>
        <w:jc w:val="both"/>
      </w:pPr>
      <w:r>
        <w:rPr/>
        <w:t xml:space="preserve">最后，在文章中也没有平等地呈现双方观点。作者主张菌群代谢产物与大脑奖赏网络连接之间存在关联，并暗示这种关联可能导致肥胖。然而，他们并未探讨其他可能解释这种关联的因素，并没有提供足够证据支持他们的主张。</w:t>
      </w:r>
    </w:p>
    <w:p>
      <w:pPr>
        <w:jc w:val="both"/>
      </w:pPr>
      <w:r>
        <w:rPr/>
        <w:t xml:space="preserve"/>
      </w:r>
    </w:p>
    <w:p>
      <w:pPr>
        <w:jc w:val="both"/>
      </w:pPr>
      <w:r>
        <w:rPr/>
        <w:t xml:space="preserve">综上所述，该文章存在一些潜在的偏见和问题，需要更多的研究来验证其结论。同时，读者应该保持谨慎，并考虑其他可能影响大脑奖赏网络连接和肥胖的因素。</w:t>
      </w:r>
    </w:p>
    <w:p>
      <w:pPr>
        <w:pStyle w:val="Heading1"/>
      </w:pPr>
      <w:bookmarkStart w:id="5" w:name="_Toc5"/>
      <w:r>
        <w:t>Topics for further research:</w:t>
      </w:r>
      <w:bookmarkEnd w:id="5"/>
    </w:p>
    <w:p>
      <w:pPr>
        <w:spacing w:after="0"/>
        <w:numPr>
          <w:ilvl w:val="0"/>
          <w:numId w:val="2"/>
        </w:numPr>
      </w:pPr>
      <w:r>
        <w:rPr/>
        <w:t xml:space="preserve">Potential biases and limitations
</w:t>
      </w:r>
    </w:p>
    <w:p>
      <w:pPr>
        <w:spacing w:after="0"/>
        <w:numPr>
          <w:ilvl w:val="0"/>
          <w:numId w:val="2"/>
        </w:numPr>
      </w:pPr>
      <w:r>
        <w:rPr/>
        <w:t xml:space="preserve">Applicability to obese or related disease populations
</w:t>
      </w:r>
    </w:p>
    <w:p>
      <w:pPr>
        <w:spacing w:after="0"/>
        <w:numPr>
          <w:ilvl w:val="0"/>
          <w:numId w:val="2"/>
        </w:numPr>
      </w:pPr>
      <w:r>
        <w:rPr/>
        <w:t xml:space="preserve">Data-driven analysis without mechanistic explanation or experimental validation
</w:t>
      </w:r>
    </w:p>
    <w:p>
      <w:pPr>
        <w:spacing w:after="0"/>
        <w:numPr>
          <w:ilvl w:val="0"/>
          <w:numId w:val="2"/>
        </w:numPr>
      </w:pPr>
      <w:r>
        <w:rPr/>
        <w:t xml:space="preserve">Failure to consider other factors that may affect reward network connectivity and obesity
</w:t>
      </w:r>
    </w:p>
    <w:p>
      <w:pPr>
        <w:spacing w:after="0"/>
        <w:numPr>
          <w:ilvl w:val="0"/>
          <w:numId w:val="2"/>
        </w:numPr>
      </w:pPr>
      <w:r>
        <w:rPr/>
        <w:t xml:space="preserve">Potential risks or limitations of the study
</w:t>
      </w:r>
    </w:p>
    <w:p>
      <w:pPr>
        <w:numPr>
          <w:ilvl w:val="0"/>
          <w:numId w:val="2"/>
        </w:numPr>
      </w:pPr>
      <w:r>
        <w:rPr/>
        <w:t xml:space="preserve">Lack of equal presentation of opposing viewpoints and need for further research.</w:t>
      </w:r>
    </w:p>
    <w:p>
      <w:pPr>
        <w:pStyle w:val="Heading1"/>
      </w:pPr>
      <w:bookmarkStart w:id="6" w:name="_Toc6"/>
      <w:r>
        <w:t>Report location:</w:t>
      </w:r>
      <w:bookmarkEnd w:id="6"/>
    </w:p>
    <w:p>
      <w:hyperlink r:id="rId8" w:history="1">
        <w:r>
          <w:rPr>
            <w:color w:val="2980b9"/>
            <w:u w:val="single"/>
          </w:rPr>
          <w:t xml:space="preserve">https://www.fullpicture.app/item/c9a48abedd89a47332abc68c08147746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B9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01772" TargetMode="External"/><Relationship Id="rId8" Type="http://schemas.openxmlformats.org/officeDocument/2006/relationships/hyperlink" Target="https://www.fullpicture.app/item/c9a48abedd89a47332abc68c081477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2023-12-18T12:16:03+01:00</dcterms:created>
  <dcterms:modified xsi:type="dcterms:W3CDTF">2023-12-18T12:16:03+01:00</dcterms:modified>
</cp:coreProperties>
</file>

<file path=docProps/custom.xml><?xml version="1.0" encoding="utf-8"?>
<Properties xmlns="http://schemas.openxmlformats.org/officeDocument/2006/custom-properties" xmlns:vt="http://schemas.openxmlformats.org/officeDocument/2006/docPropsVTypes"/>
</file>