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Graph Neural Network in Text Classification | IEEE Conference Publication | IEEE Xplore</w:t>
      </w:r>
      <w:br/>
      <w:hyperlink r:id="rId7" w:history="1">
        <w:r>
          <w:rPr>
            <w:color w:val="2980b9"/>
            <w:u w:val="single"/>
          </w:rPr>
          <w:t xml:space="preserve">https://ieeexplore.ieee.org/abstract/document/9666633</w:t>
        </w:r>
      </w:hyperlink>
    </w:p>
    <w:p>
      <w:pPr>
        <w:pStyle w:val="Heading1"/>
      </w:pPr>
      <w:bookmarkStart w:id="2" w:name="_Toc2"/>
      <w:r>
        <w:t>Article summary:</w:t>
      </w:r>
      <w:bookmarkEnd w:id="2"/>
    </w:p>
    <w:p>
      <w:pPr>
        <w:jc w:val="both"/>
      </w:pPr>
      <w:r>
        <w:rPr/>
        <w:t xml:space="preserve">1. Text classification is a fundamental problem in NLP with applications in various fields.</w:t>
      </w:r>
    </w:p>
    <w:p>
      <w:pPr>
        <w:jc w:val="both"/>
      </w:pPr>
      <w:r>
        <w:rPr/>
        <w:t xml:space="preserve">2. Classical text classification methods rely on hand-crafted feature engineering and classification techniques, such as the bag-of-words model.</w:t>
      </w:r>
    </w:p>
    <w:p>
      <w:pPr>
        <w:jc w:val="both"/>
      </w:pPr>
      <w:r>
        <w:rPr/>
        <w:t xml:space="preserve">3. Graph neural networks have become popular in NLP due to their ability to capture complex interactions among tokens in text and model non-Euclidean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use of graph neural networks (GNNs) in text classification. It highlights the limitations of traditional approaches to text classification, such as bag-of-words models, and explains how GNNs can capture more complex interactions among tokens in a text.</w:t>
      </w:r>
    </w:p>
    <w:p>
      <w:pPr>
        <w:jc w:val="both"/>
      </w:pPr>
      <w:r>
        <w:rPr/>
        <w:t xml:space="preserve"/>
      </w:r>
    </w:p>
    <w:p>
      <w:pPr>
        <w:jc w:val="both"/>
      </w:pPr>
      <w:r>
        <w:rPr/>
        <w:t xml:space="preserve">However, the article seems to have a bias towards GNNs as the solution to all problems in text classification. While GNNs are undoubtedly powerful tools, they may not be suitable for all types of texts or applications. The article does not explore potential limitations or drawbacks of using GNNs, such as their computational complexity or the need for large amounts of labeled data.</w:t>
      </w:r>
    </w:p>
    <w:p>
      <w:pPr>
        <w:jc w:val="both"/>
      </w:pPr>
      <w:r>
        <w:rPr/>
        <w:t xml:space="preserve"/>
      </w:r>
    </w:p>
    <w:p>
      <w:pPr>
        <w:jc w:val="both"/>
      </w:pPr>
      <w:r>
        <w:rPr/>
        <w:t xml:space="preserve">Additionally, the article does not provide enough evidence to support some of its claims. For example, it states that GNNs can capture more textual information than other models but does not provide any empirical evidence to back up this claim.</w:t>
      </w:r>
    </w:p>
    <w:p>
      <w:pPr>
        <w:jc w:val="both"/>
      </w:pPr>
      <w:r>
        <w:rPr/>
        <w:t xml:space="preserve"/>
      </w:r>
    </w:p>
    <w:p>
      <w:pPr>
        <w:jc w:val="both"/>
      </w:pPr>
      <w:r>
        <w:rPr/>
        <w:t xml:space="preserve">Furthermore, the article only presents one side of the argument and does not explore counterarguments or alternative approaches to text classification. This one-sided reporting could lead readers to believe that GNNs are the only viable solution for text classification.</w:t>
      </w:r>
    </w:p>
    <w:p>
      <w:pPr>
        <w:jc w:val="both"/>
      </w:pPr>
      <w:r>
        <w:rPr/>
        <w:t xml:space="preserve"/>
      </w:r>
    </w:p>
    <w:p>
      <w:pPr>
        <w:jc w:val="both"/>
      </w:pPr>
      <w:r>
        <w:rPr/>
        <w:t xml:space="preserve">Overall, while the article provides valuable insights into the use of GNNs in text classification, it would benefit from a more balanced approach that considers potential limitations and alternative approaches.</w:t>
      </w:r>
    </w:p>
    <w:p>
      <w:pPr>
        <w:pStyle w:val="Heading1"/>
      </w:pPr>
      <w:bookmarkStart w:id="5" w:name="_Toc5"/>
      <w:r>
        <w:t>Topics for further research:</w:t>
      </w:r>
      <w:bookmarkEnd w:id="5"/>
    </w:p>
    <w:p>
      <w:pPr>
        <w:spacing w:after="0"/>
        <w:numPr>
          <w:ilvl w:val="0"/>
          <w:numId w:val="2"/>
        </w:numPr>
      </w:pPr>
      <w:r>
        <w:rPr/>
        <w:t xml:space="preserve">Limitations of graph neural networks in text classification
</w:t>
      </w:r>
    </w:p>
    <w:p>
      <w:pPr>
        <w:spacing w:after="0"/>
        <w:numPr>
          <w:ilvl w:val="0"/>
          <w:numId w:val="2"/>
        </w:numPr>
      </w:pPr>
      <w:r>
        <w:rPr/>
        <w:t xml:space="preserve">Drawbacks of using GNNs for natural language processing
</w:t>
      </w:r>
    </w:p>
    <w:p>
      <w:pPr>
        <w:spacing w:after="0"/>
        <w:numPr>
          <w:ilvl w:val="0"/>
          <w:numId w:val="2"/>
        </w:numPr>
      </w:pPr>
      <w:r>
        <w:rPr/>
        <w:t xml:space="preserve">Alternative approaches to text classification beyond GNNs
</w:t>
      </w:r>
    </w:p>
    <w:p>
      <w:pPr>
        <w:spacing w:after="0"/>
        <w:numPr>
          <w:ilvl w:val="0"/>
          <w:numId w:val="2"/>
        </w:numPr>
      </w:pPr>
      <w:r>
        <w:rPr/>
        <w:t xml:space="preserve">Computational complexity of graph neural networks in text analysis
</w:t>
      </w:r>
    </w:p>
    <w:p>
      <w:pPr>
        <w:spacing w:after="0"/>
        <w:numPr>
          <w:ilvl w:val="0"/>
          <w:numId w:val="2"/>
        </w:numPr>
      </w:pPr>
      <w:r>
        <w:rPr/>
        <w:t xml:space="preserve">Comparison of GNNs with other deep learning models for text classification
</w:t>
      </w:r>
    </w:p>
    <w:p>
      <w:pPr>
        <w:numPr>
          <w:ilvl w:val="0"/>
          <w:numId w:val="2"/>
        </w:numPr>
      </w:pPr>
      <w:r>
        <w:rPr/>
        <w:t xml:space="preserve">Empirical evidence supporting the effectiveness of GNNs in text analysis</w:t>
      </w:r>
    </w:p>
    <w:p>
      <w:pPr>
        <w:pStyle w:val="Heading1"/>
      </w:pPr>
      <w:bookmarkStart w:id="6" w:name="_Toc6"/>
      <w:r>
        <w:t>Report location:</w:t>
      </w:r>
      <w:bookmarkEnd w:id="6"/>
    </w:p>
    <w:p>
      <w:hyperlink r:id="rId8" w:history="1">
        <w:r>
          <w:rPr>
            <w:color w:val="2980b9"/>
            <w:u w:val="single"/>
          </w:rPr>
          <w:t xml:space="preserve">https://www.fullpicture.app/item/c9e4c87c64de57b2943df75bc4a9dcc6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2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66633" TargetMode="External"/><Relationship Id="rId8" Type="http://schemas.openxmlformats.org/officeDocument/2006/relationships/hyperlink" Target="https://www.fullpicture.app/item/c9e4c87c64de57b2943df75bc4a9dc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2023-03-21T15:08:49+01:00</dcterms:created>
  <dcterms:modified xsi:type="dcterms:W3CDTF">2023-03-21T15:08:49+01:00</dcterms:modified>
</cp:coreProperties>
</file>

<file path=docProps/custom.xml><?xml version="1.0" encoding="utf-8"?>
<Properties xmlns="http://schemas.openxmlformats.org/officeDocument/2006/custom-properties" xmlns:vt="http://schemas.openxmlformats.org/officeDocument/2006/docPropsVTypes"/>
</file>