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macOS Sonoma and OpenCore Legacy Patcher Support · Issue #1076 · dortania/OpenCore-Legacy-Patcher · GitHub</w:t>
      </w:r>
      <w:br/>
      <w:hyperlink r:id="rId7" w:history="1">
        <w:r>
          <w:rPr>
            <w:color w:val="2980b9"/>
            <w:u w:val="single"/>
          </w:rPr>
          <w:t xml:space="preserve">https://github.com/dortania/OpenCore-Legacy-Patcher/issues/1076</w:t>
        </w:r>
      </w:hyperlink>
    </w:p>
    <w:p>
      <w:pPr>
        <w:pStyle w:val="Heading1"/>
      </w:pPr>
      <w:bookmarkStart w:id="2" w:name="_Toc2"/>
      <w:r>
        <w:t>Article summary:</w:t>
      </w:r>
      <w:bookmarkEnd w:id="2"/>
    </w:p>
    <w:p>
      <w:pPr>
        <w:jc w:val="both"/>
      </w:pPr>
      <w:r>
        <w:rPr/>
        <w:t xml:space="preserve">1. macOS Sonoma, la nouvelle version du système d'exploitation d'Apple, supprime la prise en charge des anciens Mac Intel, ce qui entraîne des changements et des suppressions de pilotes critiques pour les anciens systèmes.</w:t>
      </w:r>
    </w:p>
    <w:p>
      <w:pPr>
        <w:jc w:val="both"/>
      </w:pPr>
      <w:r>
        <w:rPr/>
        <w:t xml:space="preserve">2. Certains modèles de Mac ont été abandonnés et nécessitent une extension de la prise en charge.</w:t>
      </w:r>
    </w:p>
    <w:p>
      <w:pPr>
        <w:jc w:val="both"/>
      </w:pPr>
      <w:r>
        <w:rPr/>
        <w:t xml:space="preserve">3. Les cartes graphiques basées sur les compilateurs 31001 et 3802 rencontrent des problèmes de compatibilité avec macOS Sonoma, mais des solutions sont en cours de développement.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discute des défis auxquels est confronté le patcher OpenCore Legacy pour prendre en charge la nouvelle version de macOS, appelée Sonoma. L'auteur mentionne que Apple continue de supprimer progressivement le support des anciens Mac Intel, ce qui entraîne des changements ou une suppression complète de nombreux pilotes critiques utilisés par ces systèmes plus anciens.</w:t>
      </w:r>
    </w:p>
    <w:p>
      <w:pPr>
        <w:jc w:val="both"/>
      </w:pPr>
      <w:r>
        <w:rPr/>
        <w:t xml:space="preserve"/>
      </w:r>
    </w:p>
    <w:p>
      <w:pPr>
        <w:jc w:val="both"/>
      </w:pPr>
      <w:r>
        <w:rPr/>
        <w:t xml:space="preserve">Cependant, l'article présente certains biais potentiels et manque de certaines informations clés. Tout d'abord, il ne fournit pas suffisamment d'informations sur les raisons pour lesquelles Apple supprime progressivement le support des anciens Mac Intel. Il aurait été utile d'explorer les motivations derrière cette décision et d'examiner si cela pourrait être préjudiciable aux utilisateurs possédant ces modèles plus anciens.</w:t>
      </w:r>
    </w:p>
    <w:p>
      <w:pPr>
        <w:jc w:val="both"/>
      </w:pPr>
      <w:r>
        <w:rPr/>
        <w:t xml:space="preserve"/>
      </w:r>
    </w:p>
    <w:p>
      <w:pPr>
        <w:jc w:val="both"/>
      </w:pPr>
      <w:r>
        <w:rPr/>
        <w:t xml:space="preserve">De plus, l'article ne fournit pas suffisamment de preuves pour étayer ses affirmations concernant les problèmes rencontrés avec les anciens systèmes. Par exemple, il mentionne que de nombreux pilotes critiques ont été modifiés ou supprimés, mais il ne fournit pas d'exemples spécifiques ni de sources pour étayer cette affirmation. Cela rend difficile pour le lecteur de juger de la validité de ces allégations.</w:t>
      </w:r>
    </w:p>
    <w:p>
      <w:pPr>
        <w:jc w:val="both"/>
      </w:pPr>
      <w:r>
        <w:rPr/>
        <w:t xml:space="preserve"/>
      </w:r>
    </w:p>
    <w:p>
      <w:pPr>
        <w:jc w:val="both"/>
      </w:pPr>
      <w:r>
        <w:rPr/>
        <w:t xml:space="preserve">En outre, l'article semble se concentrer principalement sur les problèmes rencontrés avec les cartes graphiques et ne couvre pas d'autres aspects importants du patcher OpenCore Legacy. Il aurait été bénéfique d'inclure des informations sur d'autres problèmes potentiels liés à la compatibilité matérielle ou aux fonctionnalités logicielles.</w:t>
      </w:r>
    </w:p>
    <w:p>
      <w:pPr>
        <w:jc w:val="both"/>
      </w:pPr>
      <w:r>
        <w:rPr/>
        <w:t xml:space="preserve"/>
      </w:r>
    </w:p>
    <w:p>
      <w:pPr>
        <w:jc w:val="both"/>
      </w:pPr>
      <w:r>
        <w:rPr/>
        <w:t xml:space="preserve">Enfin, l'article semble être écrit dans un langage technique qui peut être difficile à comprendre pour les lecteurs non familiers avec le sujet. Cela limite la portée de l'article et rend son contenu moins accessible à un public plus large.</w:t>
      </w:r>
    </w:p>
    <w:p>
      <w:pPr>
        <w:jc w:val="both"/>
      </w:pPr>
      <w:r>
        <w:rPr/>
        <w:t xml:space="preserve"/>
      </w:r>
    </w:p>
    <w:p>
      <w:pPr>
        <w:jc w:val="both"/>
      </w:pPr>
      <w:r>
        <w:rPr/>
        <w:t xml:space="preserve">Dans l'ensemble, l'article présente certaines informations sur les défis auxquels est confronté le patcher OpenCore Legacy pour prendre en charge macOS Sonoma, mais il manque de preuves et d'informations clés, et il est écrit dans un langage technique qui peut être difficile à comprendre pour certains lecteurs.</w:t>
      </w:r>
    </w:p>
    <w:p>
      <w:pPr>
        <w:pStyle w:val="Heading1"/>
      </w:pPr>
      <w:bookmarkStart w:id="5" w:name="_Toc5"/>
      <w:r>
        <w:t>Topics for further research:</w:t>
      </w:r>
      <w:bookmarkEnd w:id="5"/>
    </w:p>
    <w:p>
      <w:pPr>
        <w:spacing w:after="0"/>
        <w:numPr>
          <w:ilvl w:val="0"/>
          <w:numId w:val="2"/>
        </w:numPr>
      </w:pPr>
      <w:r>
        <w:rPr/>
        <w:t xml:space="preserve">Raisons pour lesquelles Apple supprime progressivement le support des anciens Mac Intel
</w:t>
      </w:r>
    </w:p>
    <w:p>
      <w:pPr>
        <w:spacing w:after="0"/>
        <w:numPr>
          <w:ilvl w:val="0"/>
          <w:numId w:val="2"/>
        </w:numPr>
      </w:pPr>
      <w:r>
        <w:rPr/>
        <w:t xml:space="preserve">Impact de la suppression du support des anciens Mac Intel sur les utilisateurs
</w:t>
      </w:r>
    </w:p>
    <w:p>
      <w:pPr>
        <w:spacing w:after="0"/>
        <w:numPr>
          <w:ilvl w:val="0"/>
          <w:numId w:val="2"/>
        </w:numPr>
      </w:pPr>
      <w:r>
        <w:rPr/>
        <w:t xml:space="preserve">Exemples spécifiques de pilotes critiques modifiés ou supprimés par Apple
</w:t>
      </w:r>
    </w:p>
    <w:p>
      <w:pPr>
        <w:spacing w:after="0"/>
        <w:numPr>
          <w:ilvl w:val="0"/>
          <w:numId w:val="2"/>
        </w:numPr>
      </w:pPr>
      <w:r>
        <w:rPr/>
        <w:t xml:space="preserve">Autres problèmes potentiels liés à la compatibilité matérielle avec le patcher OpenCore Legacy
</w:t>
      </w:r>
    </w:p>
    <w:p>
      <w:pPr>
        <w:spacing w:after="0"/>
        <w:numPr>
          <w:ilvl w:val="0"/>
          <w:numId w:val="2"/>
        </w:numPr>
      </w:pPr>
      <w:r>
        <w:rPr/>
        <w:t xml:space="preserve">Autres fonctionnalités logicielles affectées par la mise à jour macOS Sonoma
</w:t>
      </w:r>
    </w:p>
    <w:p>
      <w:pPr>
        <w:numPr>
          <w:ilvl w:val="0"/>
          <w:numId w:val="2"/>
        </w:numPr>
      </w:pPr>
      <w:r>
        <w:rPr/>
        <w:t xml:space="preserve">Alternatives au patcher OpenCore Legacy pour les utilisateurs d'anciens Mac Intel.</w:t>
      </w:r>
    </w:p>
    <w:p>
      <w:pPr>
        <w:pStyle w:val="Heading1"/>
      </w:pPr>
      <w:bookmarkStart w:id="6" w:name="_Toc6"/>
      <w:r>
        <w:t>Report location:</w:t>
      </w:r>
      <w:bookmarkEnd w:id="6"/>
    </w:p>
    <w:p>
      <w:hyperlink r:id="rId8" w:history="1">
        <w:r>
          <w:rPr>
            <w:color w:val="2980b9"/>
            <w:u w:val="single"/>
          </w:rPr>
          <w:t xml:space="preserve">https://www.fullpicture.app/item/ca09428feccbfcda4ba5f33fed3b7bf4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914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dortania/OpenCore-Legacy-Patcher/issues/1076" TargetMode="External"/><Relationship Id="rId8" Type="http://schemas.openxmlformats.org/officeDocument/2006/relationships/hyperlink" Target="https://www.fullpicture.app/item/ca09428feccbfcda4ba5f33fed3b7b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2024-01-20T01:15:44+01:00</dcterms:created>
  <dcterms:modified xsi:type="dcterms:W3CDTF">2024-01-20T01:15:44+01:00</dcterms:modified>
</cp:coreProperties>
</file>

<file path=docProps/custom.xml><?xml version="1.0" encoding="utf-8"?>
<Properties xmlns="http://schemas.openxmlformats.org/officeDocument/2006/custom-properties" xmlns:vt="http://schemas.openxmlformats.org/officeDocument/2006/docPropsVTypes"/>
</file>