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First-principles modeling of the hydrogen evolution reaction and its application in electrochemical corrosion of Mg - ScienceDirect</w:t>
      </w:r>
      <w:br/>
      <w:hyperlink r:id="rId7" w:history="1">
        <w:r>
          <w:rPr>
            <w:color w:val="2980b9"/>
            <w:u w:val="single"/>
          </w:rPr>
          <w:t xml:space="preserve">https://www.sciencedirect.com/science/article/pii/S1359645419307566?via%3Dihub</w:t>
        </w:r>
      </w:hyperlink>
    </w:p>
    <w:p>
      <w:pPr>
        <w:pStyle w:val="Heading1"/>
      </w:pPr>
      <w:bookmarkStart w:id="2" w:name="_Toc2"/>
      <w:r>
        <w:t>Article summary:</w:t>
      </w:r>
      <w:bookmarkEnd w:id="2"/>
    </w:p>
    <w:p>
      <w:pPr>
        <w:jc w:val="both"/>
      </w:pPr>
      <w:r>
        <w:rPr/>
        <w:t xml:space="preserve">1. A first-principles modeling was proposed to establish a formula between the hydrogen evolution rate and its overpotential of hydrogen evolution reaction (HER).</w:t>
      </w:r>
    </w:p>
    <w:p>
      <w:pPr>
        <w:jc w:val="both"/>
      </w:pPr>
      <w:r>
        <w:rPr/>
        <w:t xml:space="preserve">2. The hydrogen evolution modeling was validated by available experimental results.</w:t>
      </w:r>
    </w:p>
    <w:p>
      <w:pPr>
        <w:jc w:val="both"/>
      </w:pPr>
      <w:r>
        <w:rPr/>
        <w:t xml:space="preserve">3. Polarization curves of 18 crystallographic surfaces of pure Mg were theoretically derived, showing that the corrosion current densities and corrosion potentials vary depending on the surface orientation.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electrochemical corrosion of Mg using first-principles calculations. The authors provide evidence for their claims in the form of experimental results and theoretical derivations, which support their findings. Furthermore, they discuss various alloying elements that can accelerate the rates of HER, providing further evidence for their claims. </w:t>
      </w:r>
    </w:p>
    <w:p>
      <w:pPr>
        <w:jc w:val="both"/>
      </w:pPr>
      <w:r>
        <w:rPr/>
        <w:t xml:space="preserve">However, there are some points that could be improved upon in terms of trustworthiness and reliability. For example, while the authors discuss various alloying elements that can accelerate the rates of HER, they do not explore any possible risks associated with these elements or how they may affect other aspects of corrosion. Additionally, while they provide evidence for their claims in terms of experimental results and theoretical derivations, they do not present any counterarguments or alternative perspectives on their findings. Finally, while they discuss various crystallographic surfaces and how they affect corrosion rates and potentials, they do not explore any other factors that may influence these parameters such as temperature or pH levels. </w:t>
      </w:r>
    </w:p>
    <w:p>
      <w:pPr>
        <w:jc w:val="both"/>
      </w:pPr>
      <w:r>
        <w:rPr/>
        <w:t xml:space="preserve">In conclusion, while this article is generally reliable and trustworthy due to its detailed overview of research conducted on electrochemical corrosion of Mg using first-principles calculations, there are some areas where it could be improved upon in terms of trustworthiness and reliability such as exploring possible risks associated with alloying elements or presenting counterarguments to their findings.</w:t>
      </w:r>
    </w:p>
    <w:p>
      <w:pPr>
        <w:pStyle w:val="Heading1"/>
      </w:pPr>
      <w:bookmarkStart w:id="5" w:name="_Toc5"/>
      <w:r>
        <w:t>Topics for further research:</w:t>
      </w:r>
      <w:bookmarkEnd w:id="5"/>
    </w:p>
    <w:p>
      <w:pPr>
        <w:spacing w:after="0"/>
        <w:numPr>
          <w:ilvl w:val="0"/>
          <w:numId w:val="2"/>
        </w:numPr>
      </w:pPr>
      <w:r>
        <w:rPr/>
        <w:t xml:space="preserve">Risks associated with alloying elements</w:t>
      </w:r>
    </w:p>
    <w:p>
      <w:pPr>
        <w:spacing w:after="0"/>
        <w:numPr>
          <w:ilvl w:val="0"/>
          <w:numId w:val="2"/>
        </w:numPr>
      </w:pPr>
      <w:r>
        <w:rPr/>
        <w:t xml:space="preserve">Alternative perspectives on corrosion</w:t>
      </w:r>
    </w:p>
    <w:p>
      <w:pPr>
        <w:spacing w:after="0"/>
        <w:numPr>
          <w:ilvl w:val="0"/>
          <w:numId w:val="2"/>
        </w:numPr>
      </w:pPr>
      <w:r>
        <w:rPr/>
        <w:t xml:space="preserve">Temperature effects on corrosion</w:t>
      </w:r>
    </w:p>
    <w:p>
      <w:pPr>
        <w:spacing w:after="0"/>
        <w:numPr>
          <w:ilvl w:val="0"/>
          <w:numId w:val="2"/>
        </w:numPr>
      </w:pPr>
      <w:r>
        <w:rPr/>
        <w:t xml:space="preserve">pH levels and corrosion</w:t>
      </w:r>
    </w:p>
    <w:p>
      <w:pPr>
        <w:spacing w:after="0"/>
        <w:numPr>
          <w:ilvl w:val="0"/>
          <w:numId w:val="2"/>
        </w:numPr>
      </w:pPr>
      <w:r>
        <w:rPr/>
        <w:t xml:space="preserve">Crystallographic surfaces and corrosion</w:t>
      </w:r>
    </w:p>
    <w:p>
      <w:pPr>
        <w:numPr>
          <w:ilvl w:val="0"/>
          <w:numId w:val="2"/>
        </w:numPr>
      </w:pPr>
      <w:r>
        <w:rPr/>
        <w:t xml:space="preserve">First-principles calculations and corrosion</w:t>
      </w:r>
    </w:p>
    <w:p>
      <w:pPr>
        <w:pStyle w:val="Heading1"/>
      </w:pPr>
      <w:bookmarkStart w:id="6" w:name="_Toc6"/>
      <w:r>
        <w:t>Report location:</w:t>
      </w:r>
      <w:bookmarkEnd w:id="6"/>
    </w:p>
    <w:p>
      <w:hyperlink r:id="rId8" w:history="1">
        <w:r>
          <w:rPr>
            <w:color w:val="2980b9"/>
            <w:u w:val="single"/>
          </w:rPr>
          <w:t xml:space="preserve">https://www.fullpicture.app/item/ca2535e7df181031aa6a3f4b46e426a2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F2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59645419307566?via%3Dihub" TargetMode="External"/><Relationship Id="rId8" Type="http://schemas.openxmlformats.org/officeDocument/2006/relationships/hyperlink" Target="https://www.fullpicture.app/item/ca2535e7df181031aa6a3f4b46e426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2023-02-23T08:42:07+01:00</dcterms:created>
  <dcterms:modified xsi:type="dcterms:W3CDTF">2023-02-23T08:42:07+01:00</dcterms:modified>
</cp:coreProperties>
</file>

<file path=docProps/custom.xml><?xml version="1.0" encoding="utf-8"?>
<Properties xmlns="http://schemas.openxmlformats.org/officeDocument/2006/custom-properties" xmlns:vt="http://schemas.openxmlformats.org/officeDocument/2006/docPropsVTypes"/>
</file>