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Ribosomal proteins Rpl22 and Rpl22l1 control morphogenesis by regulating pre-mRNA splicing - PMC</w:t>
      </w:r>
      <w:br/>
      <w:hyperlink r:id="rId7" w:history="1">
        <w:r>
          <w:rPr>
            <w:color w:val="2980b9"/>
            <w:u w:val="single"/>
          </w:rPr>
          <w:t xml:space="preserve">https://www.ncbi.nlm.nih.gov/pmc/articles/PMC5234864/</w:t>
        </w:r>
      </w:hyperlink>
    </w:p>
    <w:p>
      <w:pPr>
        <w:pStyle w:val="Heading1"/>
      </w:pPr>
      <w:bookmarkStart w:id="2" w:name="_Toc2"/>
      <w:r>
        <w:t>Article summary:</w:t>
      </w:r>
      <w:bookmarkEnd w:id="2"/>
    </w:p>
    <w:p>
      <w:pPr>
        <w:jc w:val="both"/>
      </w:pPr>
      <w:r>
        <w:rPr/>
        <w:t xml:space="preserve">1. Ribosomal proteins (RP) are essential components of the ribosome that contribute to protein synthesis.</w:t>
      </w:r>
    </w:p>
    <w:p>
      <w:pPr>
        <w:jc w:val="both"/>
      </w:pPr>
      <w:r>
        <w:rPr/>
        <w:t xml:space="preserve">2. Emerging evidence suggests that certain RP can also perform specialized regulatory roles in biological processes through extraribosomal functions.</w:t>
      </w:r>
    </w:p>
    <w:p>
      <w:pPr>
        <w:jc w:val="both"/>
      </w:pPr>
      <w:r>
        <w:rPr/>
        <w:t xml:space="preserve">3. Rpl22 and its highly homologous paralog, Rpl22-Like1, play critical roles in embryogenesis by controlling morphogenesis through developmentally-regulated localization to the nucleus where they modulate splicing of the pre-mRNA encoding smad2.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ribosomal proteins (RP) and their role in embryogenesis. The authors provide evidence for their claims, such as citing previous studies on RP mutations causing clinical syndromes and developmental anomalies, as well as discussing how Rpl22 and its paralog, Rpl22l1, control morphogenesis by regulating pre-mRNA splicing. The article does not appear to be biased or one-sided, as it presents both sides of the argument equally and does not make any unsupported claims or omit any points of consideration. Furthermore, there is no promotional content or partiality present in the article. The authors do note possible risks associated with their findings but do not explore them further. All in all, this article is reliable and trustworthy due to its comprehensive coverage of the topic at hand and lack of bias or unsupported claims.</w:t>
      </w:r>
    </w:p>
    <w:p>
      <w:pPr>
        <w:pStyle w:val="Heading1"/>
      </w:pPr>
      <w:bookmarkStart w:id="5" w:name="_Toc5"/>
      <w:r>
        <w:t>Topics for further research:</w:t>
      </w:r>
      <w:bookmarkEnd w:id="5"/>
    </w:p>
    <w:p>
      <w:pPr>
        <w:spacing w:after="0"/>
        <w:numPr>
          <w:ilvl w:val="0"/>
          <w:numId w:val="2"/>
        </w:numPr>
      </w:pPr>
      <w:r>
        <w:rPr/>
        <w:t xml:space="preserve">Ribosomal protein mutations</w:t>
      </w:r>
    </w:p>
    <w:p>
      <w:pPr>
        <w:spacing w:after="0"/>
        <w:numPr>
          <w:ilvl w:val="0"/>
          <w:numId w:val="2"/>
        </w:numPr>
      </w:pPr>
      <w:r>
        <w:rPr/>
        <w:t xml:space="preserve">Rpl22 and Rpl22l1 role in embryogenesis</w:t>
      </w:r>
    </w:p>
    <w:p>
      <w:pPr>
        <w:spacing w:after="0"/>
        <w:numPr>
          <w:ilvl w:val="0"/>
          <w:numId w:val="2"/>
        </w:numPr>
      </w:pPr>
      <w:r>
        <w:rPr/>
        <w:t xml:space="preserve">Pre-mRNA splicing regulation</w:t>
      </w:r>
    </w:p>
    <w:p>
      <w:pPr>
        <w:spacing w:after="0"/>
        <w:numPr>
          <w:ilvl w:val="0"/>
          <w:numId w:val="2"/>
        </w:numPr>
      </w:pPr>
      <w:r>
        <w:rPr/>
        <w:t xml:space="preserve">Clinical syndromes caused by RP mutations</w:t>
      </w:r>
    </w:p>
    <w:p>
      <w:pPr>
        <w:spacing w:after="0"/>
        <w:numPr>
          <w:ilvl w:val="0"/>
          <w:numId w:val="2"/>
        </w:numPr>
      </w:pPr>
      <w:r>
        <w:rPr/>
        <w:t xml:space="preserve">Developmental anomalies caused by RP mutations</w:t>
      </w:r>
    </w:p>
    <w:p>
      <w:pPr>
        <w:numPr>
          <w:ilvl w:val="0"/>
          <w:numId w:val="2"/>
        </w:numPr>
      </w:pPr>
      <w:r>
        <w:rPr/>
        <w:t xml:space="preserve">Risk associated with RP mutations</w:t>
      </w:r>
    </w:p>
    <w:p>
      <w:pPr>
        <w:pStyle w:val="Heading1"/>
      </w:pPr>
      <w:bookmarkStart w:id="6" w:name="_Toc6"/>
      <w:r>
        <w:t>Report location:</w:t>
      </w:r>
      <w:bookmarkEnd w:id="6"/>
    </w:p>
    <w:p>
      <w:hyperlink r:id="rId8" w:history="1">
        <w:r>
          <w:rPr>
            <w:color w:val="2980b9"/>
            <w:u w:val="single"/>
          </w:rPr>
          <w:t xml:space="preserve">https://www.fullpicture.app/item/ca95982c548e6ce9478c0e4c1365ba1a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8D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234864/" TargetMode="External"/><Relationship Id="rId8" Type="http://schemas.openxmlformats.org/officeDocument/2006/relationships/hyperlink" Target="https://www.fullpicture.app/item/ca95982c548e6ce9478c0e4c1365b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2023-02-23T20:33:17+01:00</dcterms:created>
  <dcterms:modified xsi:type="dcterms:W3CDTF">2023-02-23T20:33:17+01:00</dcterms:modified>
</cp:coreProperties>
</file>

<file path=docProps/custom.xml><?xml version="1.0" encoding="utf-8"?>
<Properties xmlns="http://schemas.openxmlformats.org/officeDocument/2006/custom-properties" xmlns:vt="http://schemas.openxmlformats.org/officeDocument/2006/docPropsVTypes"/>
</file>