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 Gates criticizes idea of leading 'impoverished lifestyle' to address climate change</w:t>
      </w:r>
      <w:br/>
      <w:hyperlink r:id="rId7" w:history="1">
        <w:r>
          <w:rPr>
            <w:color w:val="2980b9"/>
            <w:u w:val="single"/>
          </w:rPr>
          <w:t xml:space="preserve">https://www.yahoo.com/news/bill-gates-climate-change-criticizes-impoverished-lifestyle-idea-200125212.html</w:t>
        </w:r>
      </w:hyperlink>
    </w:p>
    <w:p>
      <w:pPr>
        <w:pStyle w:val="Heading1"/>
      </w:pPr>
      <w:bookmarkStart w:id="2" w:name="_Toc2"/>
      <w:r>
        <w:t>Article summary:</w:t>
      </w:r>
      <w:bookmarkEnd w:id="2"/>
    </w:p>
    <w:p>
      <w:pPr>
        <w:jc w:val="both"/>
      </w:pPr>
      <w:r>
        <w:rPr/>
        <w:t xml:space="preserve">1. Bill Gates criticized the idea of leading an "impoverished lifestyle" or becoming a vegetarian to address climate change, stating that it is not realistic to expect people to make such sacrifices.</w:t>
      </w:r>
    </w:p>
    <w:p>
      <w:pPr>
        <w:jc w:val="both"/>
      </w:pPr>
      <w:r>
        <w:rPr/>
        <w:t xml:space="preserve">2. Many experts believe that individual lifestyle choices alone cannot solve the climate crisis and that technological breakthroughs are necessary.</w:t>
      </w:r>
    </w:p>
    <w:p>
      <w:pPr>
        <w:jc w:val="both"/>
      </w:pPr>
      <w:r>
        <w:rPr/>
        <w:t xml:space="preserve">3. The Inflation Reduction Act aims to incentivize individuals to change their behavior by offering tax credits for transitioning away from fossil fuels, but even this may not be enough to fully solve the problem.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"Bill Gates criticizes idea of leading 'impoverished lifestyle' to address climate change" presents a one-sided view on the debate about whether individual actions can make a tangible difference in the fight against climate change. The author relies heavily on Bill Gates' opinion, which dismisses the idea that living an "impoverished lifestyle" or becoming a vegetarian could put a dent in rising greenhouse gas emissions. However, the article fails to provide evidence or explore counterarguments that support the opposite view.</w:t>
      </w:r>
    </w:p>
    <w:p>
      <w:pPr>
        <w:jc w:val="both"/>
      </w:pPr>
      <w:r>
        <w:rPr/>
        <w:t xml:space="preserve"/>
      </w:r>
    </w:p>
    <w:p>
      <w:pPr>
        <w:jc w:val="both"/>
      </w:pPr>
      <w:r>
        <w:rPr/>
        <w:t xml:space="preserve">The article also overlooks the fact that individual actions are not mutually exclusive with technological breakthroughs and government policies. While it is true that new technology will need to be developed for the world to achieve emissions goals, individual actions can still play a significant role in reducing greenhouse gas emissions. For example, switching from gas-powered cars to electric ones and using electric heat pumps instead of gas-powered heaters can significantly reduce emissions.</w:t>
      </w:r>
    </w:p>
    <w:p>
      <w:pPr>
        <w:jc w:val="both"/>
      </w:pPr>
      <w:r>
        <w:rPr/>
        <w:t xml:space="preserve"/>
      </w:r>
    </w:p>
    <w:p>
      <w:pPr>
        <w:jc w:val="both"/>
      </w:pPr>
      <w:r>
        <w:rPr/>
        <w:t xml:space="preserve">Moreover, the article fails to acknowledge that promoting individual actions is not just about reducing emissions but also about raising awareness and creating a culture of sustainability. By encouraging people to adopt sustainable practices, we can create a ripple effect that inspires others to do the same.</w:t>
      </w:r>
    </w:p>
    <w:p>
      <w:pPr>
        <w:jc w:val="both"/>
      </w:pPr>
      <w:r>
        <w:rPr/>
        <w:t xml:space="preserve"/>
      </w:r>
    </w:p>
    <w:p>
      <w:pPr>
        <w:jc w:val="both"/>
      </w:pPr>
      <w:r>
        <w:rPr/>
        <w:t xml:space="preserve">The article also presents promotional content for TerraPower, a company backed by Gates that is working on developing advanced nuclear fission reactors. While it is essential to highlight promising technologies, presenting them without acknowledging their potential risks or limitations can be misleading.</w:t>
      </w:r>
    </w:p>
    <w:p>
      <w:pPr>
        <w:jc w:val="both"/>
      </w:pPr>
      <w:r>
        <w:rPr/>
        <w:t xml:space="preserve"/>
      </w:r>
    </w:p>
    <w:p>
      <w:pPr>
        <w:jc w:val="both"/>
      </w:pPr>
      <w:r>
        <w:rPr/>
        <w:t xml:space="preserve">Furthermore, the article does not present both sides equally. While it quotes Gates extensively, it only briefly mentions the United Nations' view on basing lifestyle choices on how they affect rising global temperatures. The author could have explored this perspective further and provided evidence supporting it.</w:t>
      </w:r>
    </w:p>
    <w:p>
      <w:pPr>
        <w:jc w:val="both"/>
      </w:pPr>
      <w:r>
        <w:rPr/>
        <w:t xml:space="preserve"/>
      </w:r>
    </w:p>
    <w:p>
      <w:pPr>
        <w:jc w:val="both"/>
      </w:pPr>
      <w:r>
        <w:rPr/>
        <w:t xml:space="preserve">In conclusion, while Bill Gates' opinion is valuable in the debate about individual actions and climate change, relying solely on his views without exploring other perspectives or providing evidence can lead to one-sided reporting. The author could have presented both sides equally and acknowledged that individual actions are not mutually exclusive with technological breakthroughs and government policies.</w:t>
      </w:r>
    </w:p>
    <w:p>
      <w:pPr>
        <w:pStyle w:val="Heading1"/>
      </w:pPr>
      <w:bookmarkStart w:id="5" w:name="_Toc5"/>
      <w:r>
        <w:t>Topics for further research:</w:t>
      </w:r>
      <w:bookmarkEnd w:id="5"/>
    </w:p>
    <w:p>
      <w:pPr>
        <w:spacing w:after="0"/>
        <w:numPr>
          <w:ilvl w:val="0"/>
          <w:numId w:val="2"/>
        </w:numPr>
      </w:pPr>
      <w:r>
        <w:rPr/>
        <w:t xml:space="preserve">Counterarguments for individual actions in fighting climate change
</w:t>
      </w:r>
    </w:p>
    <w:p>
      <w:pPr>
        <w:spacing w:after="0"/>
        <w:numPr>
          <w:ilvl w:val="0"/>
          <w:numId w:val="2"/>
        </w:numPr>
      </w:pPr>
      <w:r>
        <w:rPr/>
        <w:t xml:space="preserve">Role of individual actions in reducing greenhouse gas emissions
</w:t>
      </w:r>
    </w:p>
    <w:p>
      <w:pPr>
        <w:spacing w:after="0"/>
        <w:numPr>
          <w:ilvl w:val="0"/>
          <w:numId w:val="2"/>
        </w:numPr>
      </w:pPr>
      <w:r>
        <w:rPr/>
        <w:t xml:space="preserve">Impact of electric cars and heat pumps on reducing emissions
</w:t>
      </w:r>
    </w:p>
    <w:p>
      <w:pPr>
        <w:spacing w:after="0"/>
        <w:numPr>
          <w:ilvl w:val="0"/>
          <w:numId w:val="2"/>
        </w:numPr>
      </w:pPr>
      <w:r>
        <w:rPr/>
        <w:t xml:space="preserve">Importance of promoting sustainable practices for creating a culture of sustainability
</w:t>
      </w:r>
    </w:p>
    <w:p>
      <w:pPr>
        <w:spacing w:after="0"/>
        <w:numPr>
          <w:ilvl w:val="0"/>
          <w:numId w:val="2"/>
        </w:numPr>
      </w:pPr>
      <w:r>
        <w:rPr/>
        <w:t xml:space="preserve">Risks and limitations of advanced nuclear fission reactors
</w:t>
      </w:r>
    </w:p>
    <w:p>
      <w:pPr>
        <w:numPr>
          <w:ilvl w:val="0"/>
          <w:numId w:val="2"/>
        </w:numPr>
      </w:pPr>
      <w:r>
        <w:rPr/>
        <w:t xml:space="preserve">United Nations' perspective on lifestyle choices and climate change</w:t>
      </w:r>
    </w:p>
    <w:p>
      <w:pPr>
        <w:pStyle w:val="Heading1"/>
      </w:pPr>
      <w:bookmarkStart w:id="6" w:name="_Toc6"/>
      <w:r>
        <w:t>Report location:</w:t>
      </w:r>
      <w:bookmarkEnd w:id="6"/>
    </w:p>
    <w:p>
      <w:hyperlink r:id="rId8" w:history="1">
        <w:r>
          <w:rPr>
            <w:color w:val="2980b9"/>
            <w:u w:val="single"/>
          </w:rPr>
          <w:t xml:space="preserve">https://www.fullpicture.app/item/cb437be6c414383a32bb799bef0c9c51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4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bill-gates-climate-change-criticizes-impoverished-lifestyle-idea-200125212.html" TargetMode="External"/><Relationship Id="rId8" Type="http://schemas.openxmlformats.org/officeDocument/2006/relationships/hyperlink" Target="https://www.fullpicture.app/item/cb437be6c414383a32bb799bef0c9c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2023-12-21T19:36:45+01:00</dcterms:created>
  <dcterms:modified xsi:type="dcterms:W3CDTF">2023-12-21T19:36:45+01:00</dcterms:modified>
</cp:coreProperties>
</file>

<file path=docProps/custom.xml><?xml version="1.0" encoding="utf-8"?>
<Properties xmlns="http://schemas.openxmlformats.org/officeDocument/2006/custom-properties" xmlns:vt="http://schemas.openxmlformats.org/officeDocument/2006/docPropsVTypes"/>
</file>