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O que se sabe sobre os objetos voadores misteriosos que foram abatidos pelos EUA - Notícias - R7 Internacional</w:t>
      </w:r>
      <w:br/>
      <w:hyperlink r:id="rId7" w:history="1">
        <w:r>
          <w:rPr>
            <w:color w:val="2980b9"/>
            <w:u w:val="single"/>
          </w:rPr>
          <w:t xml:space="preserve">https://noticias.r7.com/internacional/o-que-se-sabe-sobre-os-objetos-voadores-misteriosos-que-foram-abatidos-pelos-eua-12022023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abate de um enorme balão chinês na costa dos Estados Unidos, assim como de outros três objetos sobre o Alasca, Michigan e Canadá, levantou preocupações de segurança na América do Norte.</w:t>
      </w:r>
    </w:p>
    <w:p>
      <w:pPr>
        <w:jc w:val="both"/>
      </w:pPr>
      <w:r>
        <w:rPr/>
        <w:t xml:space="preserve">2. Os objetos foram descritos como cilíndricos e menores que o primeiro balão, equipados com várias antenas e painéis solares grandes o suficiente para alimentar sensores de coleta de informações.</w:t>
      </w:r>
    </w:p>
    <w:p>
      <w:pPr>
        <w:jc w:val="both"/>
      </w:pPr>
      <w:r>
        <w:rPr/>
        <w:t xml:space="preserve">3. Autoridades americanas dizem que as imagens do primeiro balão mostram que ele consistia em equipamento de vigilância capaz de interceptar telecomunicações.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Este artigo da R7 Internacional fornece uma visão geral dos acontecimentos recentes envolvendo os objetos voadores misteriosos abatidos pelos EUA. O artigo é escrito por um jornalista experiente e contém informações relevantes sobre os incidentes, incluindo detalhes sobre os objetos abatidos, seus possíveis propósitos e as operações militares para recuperar os restos dos artefatos. No entanto, há alguns pontos a considerar quando se trata da confiabilidade deste artigo. </w:t>
      </w:r>
    </w:p>
    <w:p>
      <w:pPr>
        <w:jc w:val="both"/>
      </w:pPr>
      <w:r>
        <w:rPr/>
        <w:t xml:space="preserve">Em primeiro lugar, o artigo não oferece qualquer evidência direta para apoiar as reivindicações feitas pelas autoridades americanas sobre os propósitos dos objetos abatidos. Embora o artigo cite fontes oficiais americanas afirmando que os artefatos eram equipados com equipamento de vigilância capaz de interceptar telecomunicações, nenhuma evidência foi apresentada para confirmar essas reivindicações. Além disso, o artigo também não explora contra-argumentos às reivindicações feitas pelas autoridades americanas sobre a origem dos objetos abatidos nem discute possíveis riscos associados às operações militares realizadas para recuperar os restantes dos artefat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Controvérsias sobre a origem dos objetos abatidos</w:t>
      </w:r>
    </w:p>
    <w:p>
      <w:pPr>
        <w:spacing w:after="0"/>
        <w:numPr>
          <w:ilvl w:val="0"/>
          <w:numId w:val="2"/>
        </w:numPr>
      </w:pPr>
      <w:r>
        <w:rPr/>
        <w:t xml:space="preserve">Evidências para apoiar as reivindicações dos EUA sobre os objetos abatidos</w:t>
      </w:r>
    </w:p>
    <w:p>
      <w:pPr>
        <w:spacing w:after="0"/>
        <w:numPr>
          <w:ilvl w:val="0"/>
          <w:numId w:val="2"/>
        </w:numPr>
      </w:pPr>
      <w:r>
        <w:rPr/>
        <w:t xml:space="preserve">Riscos associados às operações militares para recuperar os restos dos artefatos</w:t>
      </w:r>
    </w:p>
    <w:p>
      <w:pPr>
        <w:spacing w:after="0"/>
        <w:numPr>
          <w:ilvl w:val="0"/>
          <w:numId w:val="2"/>
        </w:numPr>
      </w:pPr>
      <w:r>
        <w:rPr/>
        <w:t xml:space="preserve">Equipamento de vigilância nos objetos abatidos</w:t>
      </w:r>
    </w:p>
    <w:p>
      <w:pPr>
        <w:spacing w:after="0"/>
        <w:numPr>
          <w:ilvl w:val="0"/>
          <w:numId w:val="2"/>
        </w:numPr>
      </w:pPr>
      <w:r>
        <w:rPr/>
        <w:t xml:space="preserve">Interceptação de telecomunicações por objetos abatidos</w:t>
      </w:r>
    </w:p>
    <w:p>
      <w:pPr>
        <w:numPr>
          <w:ilvl w:val="0"/>
          <w:numId w:val="2"/>
        </w:numPr>
      </w:pPr>
      <w:r>
        <w:rPr/>
        <w:t xml:space="preserve">Argumentos contra as reivindicações dos EUA sobre os objetos abatidos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https://www.fullpicture.app/item/cb73891253fa6198f20ce456d7719c9b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62E2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ticias.r7.com/internacional/o-que-se-sabe-sobre-os-objetos-voadores-misteriosos-que-foram-abatidos-pelos-eua-12022023" TargetMode="External"/><Relationship Id="rId8" Type="http://schemas.openxmlformats.org/officeDocument/2006/relationships/hyperlink" Target="https://www.fullpicture.app/item/cb73891253fa6198f20ce456d7719c9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2023-03-08T00:47:07+01:00</dcterms:created>
  <dcterms:modified xsi:type="dcterms:W3CDTF">2023-03-08T00:47:07+01:00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