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HONDA IS POWERED BY RISKS; IN TOKYO, GIVING DISSENTERS A FORUM - The New York Times</w:t>
      </w:r>
      <w:br/>
      <w:hyperlink r:id="rId7" w:history="1">
        <w:r>
          <w:rPr>
            <w:color w:val="2980b9"/>
            <w:u w:val="single"/>
          </w:rPr>
          <w:t xml:space="preserve">https://www.nytimes.com/1987/06/15/business/honda-is-powered-by-risks-in-tokyo-giving-dissenters-a-forum.html</w:t>
        </w:r>
      </w:hyperlink>
    </w:p>
    <w:p>
      <w:pPr>
        <w:pStyle w:val="Heading1"/>
      </w:pPr>
      <w:bookmarkStart w:id="2" w:name="_Toc2"/>
      <w:r>
        <w:t>Article summary:</w:t>
      </w:r>
      <w:bookmarkEnd w:id="2"/>
    </w:p>
    <w:p>
      <w:pPr>
        <w:jc w:val="both"/>
      </w:pPr>
      <w:r>
        <w:rPr/>
        <w:t xml:space="preserve">1. Honda Motor Company is known for its innovative and risk-taking culture, which has led to its success in the global market, surpassing competitors like Toyota and Nissan in the United States.</w:t>
      </w:r>
    </w:p>
    <w:p>
      <w:pPr>
        <w:jc w:val="both"/>
      </w:pPr>
      <w:r>
        <w:rPr/>
        <w:t xml:space="preserve"/>
      </w:r>
    </w:p>
    <w:p>
      <w:pPr>
        <w:jc w:val="both"/>
      </w:pPr>
      <w:r>
        <w:rPr/>
        <w:t xml:space="preserve">2. Honda's management style encourages dissent and creativity among employees, with a focus on involving workers from various divisions in the development of products through brainstorming sessions.</w:t>
      </w:r>
    </w:p>
    <w:p>
      <w:pPr>
        <w:jc w:val="both"/>
      </w:pPr>
      <w:r>
        <w:rPr/>
        <w:t xml:space="preserve"/>
      </w:r>
    </w:p>
    <w:p>
      <w:pPr>
        <w:jc w:val="both"/>
      </w:pPr>
      <w:r>
        <w:rPr/>
        <w:t xml:space="preserve">3. Despite facing challenges such as the strong yen, competition from other auto makers, and the need to appeal to different consumer segments, Honda remains optimistic about its future growth prospects by focusing on innovation and expanding its product range.</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"HONDA IS POWERED BY RISKS" from The New York Times provides a detailed look at Honda Motor Company's success and challenges in the global automotive industry. While the article highlights Honda's innovative spirit, dedication to advanced engineering, and unique management practices, there are several potential biases and shortcomings in the reporting.</w:t>
      </w:r>
    </w:p>
    <w:p>
      <w:pPr>
        <w:jc w:val="both"/>
      </w:pPr>
      <w:r>
        <w:rPr/>
        <w:t xml:space="preserve"/>
      </w:r>
    </w:p>
    <w:p>
      <w:pPr>
        <w:jc w:val="both"/>
      </w:pPr>
      <w:r>
        <w:rPr/>
        <w:t xml:space="preserve">One of the main biases in the article is its overwhelmingly positive portrayal of Honda. The article focuses on Honda's successes, such as surpassing Toyota in car sales in the United States and entering the luxury car market with the Acura line. While it is important to acknowledge Honda's achievements, a more balanced approach would have included a discussion of some of the company's failures or areas where it may be lacking.</w:t>
      </w:r>
    </w:p>
    <w:p>
      <w:pPr>
        <w:jc w:val="both"/>
      </w:pPr>
      <w:r>
        <w:rPr/>
        <w:t xml:space="preserve"/>
      </w:r>
    </w:p>
    <w:p>
      <w:pPr>
        <w:jc w:val="both"/>
      </w:pPr>
      <w:r>
        <w:rPr/>
        <w:t xml:space="preserve">Additionally, the article lacks depth in exploring some of the challenges that Honda faces. For example, while it briefly mentions competition from American auto makers and new small cars from South Korea, it does not delve into how these factors may impact Honda's future success. Furthermore, there is limited discussion of how economic factors like the rising value of the yen are affecting Honda's profitability.</w:t>
      </w:r>
    </w:p>
    <w:p>
      <w:pPr>
        <w:jc w:val="both"/>
      </w:pPr>
      <w:r>
        <w:rPr/>
        <w:t xml:space="preserve"/>
      </w:r>
    </w:p>
    <w:p>
      <w:pPr>
        <w:jc w:val="both"/>
      </w:pPr>
      <w:r>
        <w:rPr/>
        <w:t xml:space="preserve">The article also presents a somewhat one-sided view of Honda's management practices. While it praises Honda for its innovative culture and willingness to challenge traditional Japanese business norms, it does not explore any potential drawbacks or criticisms of this approach. For example, there could be concerns about employee burnout or turnover due to high-pressure work environments.</w:t>
      </w:r>
    </w:p>
    <w:p>
      <w:pPr>
        <w:jc w:val="both"/>
      </w:pPr>
      <w:r>
        <w:rPr/>
        <w:t xml:space="preserve"/>
      </w:r>
    </w:p>
    <w:p>
      <w:pPr>
        <w:jc w:val="both"/>
      </w:pPr>
      <w:r>
        <w:rPr/>
        <w:t xml:space="preserve">Moreover, there is a lack of evidence provided for some of the claims made in the article. For instance, when discussing Honda's success in reaching out to young people with sporty cars, there is no data or examples given to support this assertion. Providing more concrete evidence would strengthen the credibility of the article.</w:t>
      </w:r>
    </w:p>
    <w:p>
      <w:pPr>
        <w:jc w:val="both"/>
      </w:pPr>
      <w:r>
        <w:rPr/>
        <w:t xml:space="preserve"/>
      </w:r>
    </w:p>
    <w:p>
      <w:pPr>
        <w:jc w:val="both"/>
      </w:pPr>
      <w:r>
        <w:rPr/>
        <w:t xml:space="preserve">Overall, while "HONDA IS POWERED BY RISKS" offers valuable insights into Honda Motor Company's operations and challenges, it could benefit from a more balanced approach that considers both positive and negative aspects of the company's performance. Additionally, providing more evidence for claims made and exploring potential counterarguments would enhance the depth and credibility of the reporting.</w:t>
      </w:r>
    </w:p>
    <w:p>
      <w:pPr>
        <w:pStyle w:val="Heading1"/>
      </w:pPr>
      <w:bookmarkStart w:id="5" w:name="_Toc5"/>
      <w:r>
        <w:t>Topics for further research:</w:t>
      </w:r>
      <w:bookmarkEnd w:id="5"/>
    </w:p>
    <w:p>
      <w:pPr>
        <w:spacing w:after="0"/>
        <w:numPr>
          <w:ilvl w:val="0"/>
          <w:numId w:val="2"/>
        </w:numPr>
      </w:pPr>
      <w:r>
        <w:rPr/>
        <w:t xml:space="preserve">Honda Motor Company challenges in the global automotive industry
</w:t>
      </w:r>
    </w:p>
    <w:p>
      <w:pPr>
        <w:spacing w:after="0"/>
        <w:numPr>
          <w:ilvl w:val="0"/>
          <w:numId w:val="2"/>
        </w:numPr>
      </w:pPr>
      <w:r>
        <w:rPr/>
        <w:t xml:space="preserve">Honda Motor Company failures and shortcomings
</w:t>
      </w:r>
    </w:p>
    <w:p>
      <w:pPr>
        <w:spacing w:after="0"/>
        <w:numPr>
          <w:ilvl w:val="0"/>
          <w:numId w:val="2"/>
        </w:numPr>
      </w:pPr>
      <w:r>
        <w:rPr/>
        <w:t xml:space="preserve">Impact of competition on Honda Motor Company's future success
</w:t>
      </w:r>
    </w:p>
    <w:p>
      <w:pPr>
        <w:spacing w:after="0"/>
        <w:numPr>
          <w:ilvl w:val="0"/>
          <w:numId w:val="2"/>
        </w:numPr>
      </w:pPr>
      <w:r>
        <w:rPr/>
        <w:t xml:space="preserve">Economic factors affecting Honda Motor Company's profitability
</w:t>
      </w:r>
    </w:p>
    <w:p>
      <w:pPr>
        <w:spacing w:after="0"/>
        <w:numPr>
          <w:ilvl w:val="0"/>
          <w:numId w:val="2"/>
        </w:numPr>
      </w:pPr>
      <w:r>
        <w:rPr/>
        <w:t xml:space="preserve">Criticisms of Honda Motor Company's management practices
</w:t>
      </w:r>
    </w:p>
    <w:p>
      <w:pPr>
        <w:numPr>
          <w:ilvl w:val="0"/>
          <w:numId w:val="2"/>
        </w:numPr>
      </w:pPr>
      <w:r>
        <w:rPr/>
        <w:t xml:space="preserve">Evidence supporting Honda Motor Company's success in reaching out to young people</w:t>
      </w:r>
    </w:p>
    <w:p>
      <w:pPr>
        <w:pStyle w:val="Heading1"/>
      </w:pPr>
      <w:bookmarkStart w:id="6" w:name="_Toc6"/>
      <w:r>
        <w:t>Report location:</w:t>
      </w:r>
      <w:bookmarkEnd w:id="6"/>
    </w:p>
    <w:p>
      <w:hyperlink r:id="rId8" w:history="1">
        <w:r>
          <w:rPr>
            <w:color w:val="2980b9"/>
            <w:u w:val="single"/>
          </w:rPr>
          <w:t xml:space="preserve">https://www.fullpicture.app/item/cb77f92b1d3694c2d3c97cdaa409dab0</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E64FFA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nytimes.com/1987/06/15/business/honda-is-powered-by-risks-in-tokyo-giving-dissenters-a-forum.html" TargetMode="External"/><Relationship Id="rId8" Type="http://schemas.openxmlformats.org/officeDocument/2006/relationships/hyperlink" Target="https://www.fullpicture.app/item/cb77f92b1d3694c2d3c97cdaa409dab0"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2024-06-28T17:13:13+02:00</dcterms:created>
  <dcterms:modified xsi:type="dcterms:W3CDTF">2024-06-28T17:13:13+02:00</dcterms:modified>
</cp:coreProperties>
</file>

<file path=docProps/custom.xml><?xml version="1.0" encoding="utf-8"?>
<Properties xmlns="http://schemas.openxmlformats.org/officeDocument/2006/custom-properties" xmlns:vt="http://schemas.openxmlformats.org/officeDocument/2006/docPropsVTypes"/>
</file>