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https://ycfw.library.hb.cn:8000/vpn/1/https/NNYHGLUDN3WXTLUPMW4A/kns8/DefaultResult/Index?dbcode=SCDB&crossDbcodes=CJFQ%2CCDMD%2CCIPD%2CCCND%2CCISD%2CSNAD%2CBDZK%2CCCJD%2CCCVD%2CCJFN&korder=SU&kw=%E6%B5%93%E7%BC%A9%E7%94%9F%E9%95%BF%E5%9B%A0%E5%AD%90</w:t></w:r></w:hyperlink></w:p><w:p><w:pPr><w:pStyle w:val="Heading1"/></w:pPr><w:bookmarkStart w:id="2" w:name="_Toc2"/><w:r><w:t>Article summary:</w:t></w:r><w:bookmarkEnd w:id="2"/></w:p><w:p><w:pPr><w:jc w:val="both"/></w:pPr><w:r><w:rPr/><w:t xml:space="preserve">1. 本文研究了浓缩生长因子与脂肪移植相结合在修复面部软组织凹陷畸形中的应用。</w:t></w:r></w:p><w:p><w:pPr><w:jc w:val="both"/></w:pPr><w:r><w:rPr/><w:t xml:space="preserve">2. 文章介绍了浓缩生长因子在面部重建和再生医学中的新应用，并进行了全面的综述。</w:t></w:r></w:p><w:p><w:pPr><w:jc w:val="both"/></w:pPr><w:r><w:rPr/><w:t xml:space="preserve">3. 文章还讨论了支架材料及其在兔下颌骨缺损再生中的应用。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标题和部分正文内容，很难对其进行详细的批判性分析。文章中提到了几篇研究论文的标题和来源，但没有提供具体的内容或结论。因此，无法确定是否存在潜在偏见、片面报道、无根据的主张、缺失的考虑点、所提出主张的缺失证据、未探索的反驳、宣传内容等问题。</w:t></w:r></w:p><w:p><w:pPr><w:jc w:val="both"/></w:pPr><w:r><w:rPr/><w:t xml:space="preserve"></w:t></w:r></w:p><w:p><w:pPr><w:jc w:val="both"/></w:pPr><w:r><w:rPr/><w:t xml:space="preserve">要进行批判性分析，需要深入了解每篇论文的具体内容，并对其方法、数据和结论进行评估。此外，还需要比较不同研究之间的观点和结果，以确定是否存在偏见或不完整的呈现。</w:t></w:r></w:p><w:p><w:pPr><w:jc w:val="both"/></w:pPr><w:r><w:rPr/><w:t xml:space="preserve"></w:t></w:r></w:p><w:p><w:pPr><w:jc w:val="both"/></w:pPr><w:r><w:rPr/><w:t xml:space="preserve">另外，在进行批判性分析时，也应该注意到可能存在的风险，并平等地呈现双方观点。这意味着要避免过度强调某一方面或忽视其他可能影响结论的因素。</w:t></w:r></w:p><w:p><w:pPr><w:jc w:val="both"/></w:pPr><w:r><w:rPr/><w:t xml:space="preserve"></w:t></w:r></w:p><w:p><w:pPr><w:jc w:val="both"/></w:pPr><w:r><w:rPr/><w:t xml:space="preserve">总之，在没有更多具体信息和内容支持的情况下，很难对上述文章进行详细的批判性分析。</w:t></w:r></w:p><w:p><w:pPr><w:pStyle w:val="Heading1"/></w:pPr><w:bookmarkStart w:id="5" w:name="_Toc5"/><w:r><w:t>Topics for further research:</w:t></w:r><w:bookmarkEnd w:id="5"/></w:p><w:p><w:pPr><w:spacing w:after="0"/><w:numPr><w:ilvl w:val="0"/><w:numId w:val="2"/></w:numPr></w:pPr><w:r><w:rPr/><w:t xml:space="preserve">研究论文标题 + 来源：搜索每篇论文的具体内容和结论，了解研究方法、数据和结果。
</w:t></w:r></w:p><w:p><w:pPr><w:spacing w:after="0"/><w:numPr><w:ilvl w:val="0"/><w:numId w:val="2"/></w:numPr></w:pPr><w:r><w:rPr/><w:t xml:space="preserve">研究论文标题 + 偏见：搜索是否有其他研究对该主题进行了批判性分析，以确定是否存在偏见。
</w:t></w:r></w:p><w:p><w:pPr><w:spacing w:after="0"/><w:numPr><w:ilvl w:val="0"/><w:numId w:val="2"/></w:numPr></w:pPr><w:r><w:rPr/><w:t xml:space="preserve">研究论文标题 + 反驳：搜索是否有其他研究对该主题提出了不同的观点和结果，以确定是否存在未探索的反驳。
</w:t></w:r></w:p><w:p><w:pPr><w:spacing w:after="0"/><w:numPr><w:ilvl w:val="0"/><w:numId w:val="2"/></w:numPr></w:pPr><w:r><w:rPr/><w:t xml:space="preserve">研究论文标题 + 宣传：搜索是否有其他来源对该主题进行了宣传性报道，以确定是否存在宣传内容。
</w:t></w:r></w:p><w:p><w:pPr><w:spacing w:after="0"/><w:numPr><w:ilvl w:val="0"/><w:numId w:val="2"/></w:numPr></w:pPr><w:r><w:rPr/><w:t xml:space="preserve">研究论文标题 + 缺失证据：搜索是否有其他研究对该主题提出了缺失证据的问题，以确定是否存在缺失的考虑点。
</w:t></w:r></w:p><w:p><w:pPr><w:numPr><w:ilvl w:val="0"/><w:numId w:val="2"/></w:numPr></w:pPr><w:r><w:rPr/><w:t xml:space="preserve">研究论文标题 + 批判性分析：搜索是否有其他学术评论或批判性分析对该主题进行了深入评估，以获取更全面的观点和结论。

通过以上搜索方法，用户可以获得更多关于每篇论文的信息，从而进行更详细的批判性分析。</w:t></w:r></w:p><w:p><w:pPr><w:pStyle w:val="Heading1"/></w:pPr><w:bookmarkStart w:id="6" w:name="_Toc6"/><w:r><w:t>Report location:</w:t></w:r><w:bookmarkEnd w:id="6"/></w:p><w:p><w:hyperlink r:id="rId8" w:history="1"><w:r><w:rPr><w:color w:val="2980b9"/><w:u w:val="single"/></w:rPr><w:t xml:space="preserve">https://www.fullpicture.app/item/cb87070b29065a446ea1fb15c7245956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F2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cfw.library.hb.cn:8000/vpn/1/https/NNYHGLUDN3WXTLUPMW4A/kns8/DefaultResult/Index?dbcode=SCDB&amp;crossDbcodes=CJFQ%2CCDMD%2CCIPD%2CCCND%2CCISD%2CSNAD%2CBDZK%2CCCJD%2CCCVD%2CCJFN&amp;korder=SU&amp;kw=%E6%B5%93%E7%BC%A9%E7%94%9F%E9%95%BF%E5%9B%A0%E5%AD%90" TargetMode="External"/><Relationship Id="rId8" Type="http://schemas.openxmlformats.org/officeDocument/2006/relationships/hyperlink" Target="https://www.fullpicture.app/item/cb87070b29065a446ea1fb15c72459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2024-01-12T08:22:04+01:00</dcterms:created>
  <dcterms:modified xsi:type="dcterms:W3CDTF">2024-01-12T08:22:04+01:00</dcterms:modified>
</cp:coreProperties>
</file>

<file path=docProps/custom.xml><?xml version="1.0" encoding="utf-8"?>
<Properties xmlns="http://schemas.openxmlformats.org/officeDocument/2006/custom-properties" xmlns:vt="http://schemas.openxmlformats.org/officeDocument/2006/docPropsVTypes"/>
</file>