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Photocatalytic concretes — The interface between photocatalysis and cement chemistry - ScienceDirect</w:t>
      </w:r>
      <w:br/>
      <w:hyperlink r:id="rId7" w:history="1">
        <w:r>
          <w:rPr>
            <w:color w:val="2980b9"/>
            <w:u w:val="single"/>
          </w:rPr>
          <w:t xml:space="preserve">https://www.sciencedirect.com/science/article/pii/S0008884615301150?via%3Dihub</w:t>
        </w:r>
      </w:hyperlink>
    </w:p>
    <w:p>
      <w:pPr>
        <w:pStyle w:val="Heading1"/>
      </w:pPr>
      <w:bookmarkStart w:id="2" w:name="_Toc2"/>
      <w:r>
        <w:t>Article summary:</w:t>
      </w:r>
      <w:bookmarkEnd w:id="2"/>
    </w:p>
    <w:p>
      <w:pPr>
        <w:jc w:val="both"/>
      </w:pPr>
      <w:r>
        <w:rPr/>
        <w:t xml:space="preserve">1. This paper discusses the potential of photocatalytic concretes for reducing atmospheric pollutant concentrations.</w:t>
      </w:r>
    </w:p>
    <w:p>
      <w:pPr>
        <w:jc w:val="both"/>
      </w:pPr>
      <w:r>
        <w:rPr/>
        <w:t xml:space="preserve">2. It examines the photocatalytic mechanisms applicable to atmospheric depollution, the influence of doping, and the application of TiO2-based photocatalysts to concrete.</w:t>
      </w:r>
    </w:p>
    <w:p>
      <w:pPr>
        <w:jc w:val="both"/>
      </w:pPr>
      <w:r>
        <w:rPr/>
        <w:t xml:space="preserve">3. It also looks at modifications to TiO2 that can improve its activation in visible light and its catalytic selectivity towards nitrate rather than NO2.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potential of photocatalytic concretes for reducing atmospheric pollutant concentrations. The article is well-researched and provides detailed information on the photocatalytic mechanisms applicable to atmospheric depollution, the influence of doping, and the application of TiO2-based photocatalysts to concrete. Furthermore, it looks at modifications to TiO2 that can improve its activation in visible light and its catalytic selectivity towards nitrate rather than NO2. </w:t>
      </w:r>
    </w:p>
    <w:p>
      <w:pPr>
        <w:jc w:val="both"/>
      </w:pPr>
      <w:r>
        <w:rPr/>
        <w:t xml:space="preserve">The article does not appear to have any biases or one-sided reporting; instead, it presents both sides equally by providing an overview of both positive and negative aspects associated with using photocatalytic concretes for reducing atmospheric pollutant concentrations. Additionally, there are no unsupported claims or missing points of consideration in the article; all claims are supported by evidence from relevant research studies and all points are considered thoroughly. </w:t>
      </w:r>
    </w:p>
    <w:p>
      <w:pPr>
        <w:jc w:val="both"/>
      </w:pPr>
      <w:r>
        <w:rPr/>
        <w:t xml:space="preserve">The only potential issue with this article is that it does not explore any counterarguments or possible risks associated with using photocatalytic concretes for reducing atmospheric pollutant concentrations; however, this is likely due to space constraints rather than any bias or lack of consideration on behalf of the author(s).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Photocatalytic concrete environmental impacts</w:t>
      </w:r>
    </w:p>
    <w:p>
      <w:pPr>
        <w:spacing w:after="0"/>
        <w:numPr>
          <w:ilvl w:val="0"/>
          <w:numId w:val="2"/>
        </w:numPr>
      </w:pPr>
      <w:r>
        <w:rPr/>
        <w:t xml:space="preserve">Photocatalytic concrete health risks</w:t>
      </w:r>
    </w:p>
    <w:p>
      <w:pPr>
        <w:spacing w:after="0"/>
        <w:numPr>
          <w:ilvl w:val="0"/>
          <w:numId w:val="2"/>
        </w:numPr>
      </w:pPr>
      <w:r>
        <w:rPr/>
        <w:t xml:space="preserve">Photocatalytic concrete cost analysis</w:t>
      </w:r>
    </w:p>
    <w:p>
      <w:pPr>
        <w:spacing w:after="0"/>
        <w:numPr>
          <w:ilvl w:val="0"/>
          <w:numId w:val="2"/>
        </w:numPr>
      </w:pPr>
      <w:r>
        <w:rPr/>
        <w:t xml:space="preserve">Photocatalytic concrete durability</w:t>
      </w:r>
    </w:p>
    <w:p>
      <w:pPr>
        <w:spacing w:after="0"/>
        <w:numPr>
          <w:ilvl w:val="0"/>
          <w:numId w:val="2"/>
        </w:numPr>
      </w:pPr>
      <w:r>
        <w:rPr/>
        <w:t xml:space="preserve">Photocatalytic concrete sustainability</w:t>
      </w:r>
    </w:p>
    <w:p>
      <w:pPr>
        <w:numPr>
          <w:ilvl w:val="0"/>
          <w:numId w:val="2"/>
        </w:numPr>
      </w:pPr>
      <w:r>
        <w:rPr/>
        <w:t xml:space="preserve">Photocatalytic concrete applications</w:t>
      </w:r>
    </w:p>
    <w:p>
      <w:pPr>
        <w:pStyle w:val="Heading1"/>
      </w:pPr>
      <w:bookmarkStart w:id="6" w:name="_Toc6"/>
      <w:r>
        <w:t>Report location:</w:t>
      </w:r>
      <w:bookmarkEnd w:id="6"/>
    </w:p>
    <w:p>
      <w:hyperlink r:id="rId8" w:history="1">
        <w:r>
          <w:rPr>
            <w:color w:val="2980b9"/>
            <w:u w:val="single"/>
          </w:rPr>
          <w:t xml:space="preserve">https://www.fullpicture.app/item/cb923a16f9cbf880f6308246324778db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4A6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884615301150?via%3Dihub" TargetMode="External"/><Relationship Id="rId8" Type="http://schemas.openxmlformats.org/officeDocument/2006/relationships/hyperlink" Target="https://www.fullpicture.app/item/cb923a16f9cbf880f6308246324778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2023-02-25T04:57:39+01:00</dcterms:created>
  <dcterms:modified xsi:type="dcterms:W3CDTF">2023-02-25T04:57:39+01:00</dcterms:modified>
</cp:coreProperties>
</file>

<file path=docProps/custom.xml><?xml version="1.0" encoding="utf-8"?>
<Properties xmlns="http://schemas.openxmlformats.org/officeDocument/2006/custom-properties" xmlns:vt="http://schemas.openxmlformats.org/officeDocument/2006/docPropsVTypes"/>
</file>