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Schooling and Labor Market Consequences of School Construction in Indonesia: Evidence from an Unusual Policy Experiment - American Economic Association</w:t>
      </w:r>
      <w:br/>
      <w:hyperlink r:id="rId7" w:history="1">
        <w:r>
          <w:rPr>
            <w:color w:val="2980b9"/>
            <w:u w:val="single"/>
          </w:rPr>
          <w:t xml:space="preserve">https://www.aeaweb.org/articles?id=10.1257/aer.91.4.795</w:t>
        </w:r>
      </w:hyperlink>
    </w:p>
    <w:p>
      <w:pPr>
        <w:pStyle w:val="Heading1"/>
      </w:pPr>
      <w:bookmarkStart w:id="2" w:name="_Toc2"/>
      <w:r>
        <w:t>Article summary:</w:t>
      </w:r>
      <w:bookmarkEnd w:id="2"/>
    </w:p>
    <w:p>
      <w:pPr>
        <w:jc w:val="both"/>
      </w:pPr>
      <w:r>
        <w:rPr/>
        <w:t xml:space="preserve">1. The Indonesian government conducted a large school construction program between 1973 and 1978, which led to an average increase of 0.12 to 0.19 years of education per 1,000 children.</w:t>
      </w:r>
    </w:p>
    <w:p>
      <w:pPr>
        <w:jc w:val="both"/>
      </w:pPr>
      <w:r>
        <w:rPr/>
        <w:t xml:space="preserve">2. This program also resulted in a 1.5 to 2.7 percent increase in wages, implying economic returns to education ranging from 6.8 to 10.6 percent.</w:t>
      </w:r>
    </w:p>
    <w:p>
      <w:pPr>
        <w:jc w:val="both"/>
      </w:pPr>
      <w:r>
        <w:rPr/>
        <w:t xml:space="preserve">3. The article is classified under JEL codes such as Education: Government Policy, Economic Development: Human Resources; Human Development; Income Distribution; Migration, Wage Level and Structure; Wage Differentials, Analysis of Education, Project Analysis, and Human Capital; Skills; Occupational Choice; Labor Productivity.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evidence from an unusual policy experiment that suggests positive outcomes for schooling and labor market consequences in Indonesia due to school construction programs between 1973 and 1978. The article is well-structured with clear arguments supported by data from the experiment as well as other sources such as JEL classification codes for further research into the topic. However, there are some potential biases that should be noted when considering the trustworthiness of this article. For example, it does not explore any potential counterarguments or risks associated with the policy experiment or its results, nor does it present both sides equally or provide evidence for all claims made throughout the article. Additionally, there may be promotional content within the article that could lead readers to draw biased conclusions about the effectiveness of school construction programs in Indonesia without considering other factors at play in this situation such as economic conditions or cultural influences on educational attainment levels in different regions of Indonesia during this time period.</w:t>
      </w:r>
    </w:p>
    <w:p>
      <w:pPr>
        <w:pStyle w:val="Heading1"/>
      </w:pPr>
      <w:bookmarkStart w:id="5" w:name="_Toc5"/>
      <w:r>
        <w:t>Topics for further research:</w:t>
      </w:r>
      <w:bookmarkEnd w:id="5"/>
    </w:p>
    <w:p>
      <w:pPr>
        <w:spacing w:after="0"/>
        <w:numPr>
          <w:ilvl w:val="0"/>
          <w:numId w:val="2"/>
        </w:numPr>
      </w:pPr>
      <w:r>
        <w:rPr/>
        <w:t xml:space="preserve">Indonesia school construction programs 1973-1978</w:t>
      </w:r>
    </w:p>
    <w:p>
      <w:pPr>
        <w:spacing w:after="0"/>
        <w:numPr>
          <w:ilvl w:val="0"/>
          <w:numId w:val="2"/>
        </w:numPr>
      </w:pPr>
      <w:r>
        <w:rPr/>
        <w:t xml:space="preserve">Impact of school construction programs on labor market outcomes</w:t>
      </w:r>
    </w:p>
    <w:p>
      <w:pPr>
        <w:spacing w:after="0"/>
        <w:numPr>
          <w:ilvl w:val="0"/>
          <w:numId w:val="2"/>
        </w:numPr>
      </w:pPr>
      <w:r>
        <w:rPr/>
        <w:t xml:space="preserve">Economic conditions in Indonesia 1973-1978</w:t>
      </w:r>
    </w:p>
    <w:p>
      <w:pPr>
        <w:spacing w:after="0"/>
        <w:numPr>
          <w:ilvl w:val="0"/>
          <w:numId w:val="2"/>
        </w:numPr>
      </w:pPr>
      <w:r>
        <w:rPr/>
        <w:t xml:space="preserve">Cultural influences on educational attainment in Indonesia</w:t>
      </w:r>
    </w:p>
    <w:p>
      <w:pPr>
        <w:spacing w:after="0"/>
        <w:numPr>
          <w:ilvl w:val="0"/>
          <w:numId w:val="2"/>
        </w:numPr>
      </w:pPr>
      <w:r>
        <w:rPr/>
        <w:t xml:space="preserve">JEL classification codes for school construction programs</w:t>
      </w:r>
    </w:p>
    <w:p>
      <w:pPr>
        <w:numPr>
          <w:ilvl w:val="0"/>
          <w:numId w:val="2"/>
        </w:numPr>
      </w:pPr>
      <w:r>
        <w:rPr/>
        <w:t xml:space="preserve">Risks associated with school construction programs in Indonesia</w:t>
      </w:r>
    </w:p>
    <w:p>
      <w:pPr>
        <w:pStyle w:val="Heading1"/>
      </w:pPr>
      <w:bookmarkStart w:id="6" w:name="_Toc6"/>
      <w:r>
        <w:t>Report location:</w:t>
      </w:r>
      <w:bookmarkEnd w:id="6"/>
    </w:p>
    <w:p>
      <w:hyperlink r:id="rId8" w:history="1">
        <w:r>
          <w:rPr>
            <w:color w:val="2980b9"/>
            <w:u w:val="single"/>
          </w:rPr>
          <w:t xml:space="preserve">https://www.fullpicture.app/item/cb9e00b31d17c40ee4e99625fd24320d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B7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eaweb.org/articles?id=10.1257/aer.91.4.795" TargetMode="External"/><Relationship Id="rId8" Type="http://schemas.openxmlformats.org/officeDocument/2006/relationships/hyperlink" Target="https://www.fullpicture.app/item/cb9e00b31d17c40ee4e99625fd2432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2023-02-24T01:25:16+01:00</dcterms:created>
  <dcterms:modified xsi:type="dcterms:W3CDTF">2023-02-24T01:25:16+01:00</dcterms:modified>
</cp:coreProperties>
</file>

<file path=docProps/custom.xml><?xml version="1.0" encoding="utf-8"?>
<Properties xmlns="http://schemas.openxmlformats.org/officeDocument/2006/custom-properties" xmlns:vt="http://schemas.openxmlformats.org/officeDocument/2006/docPropsVTypes"/>
</file>