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Biden’s 2025 Tax Agenda - WSJ</w:t>
      </w:r>
      <w:br/>
      <w:hyperlink r:id="rId7" w:history="1">
        <w:r>
          <w:rPr>
            <w:color w:val="2980b9"/>
            <w:u w:val="single"/>
          </w:rPr>
          <w:t xml:space="preserve">https://www.wsj.com/articles/joe-biden-billionaire-tax-unrealized-asset-gains-elizabeth-warren-7b39a33a?mod=hp_opin_pos_1</w:t>
        </w:r>
      </w:hyperlink>
    </w:p>
    <w:p>
      <w:pPr>
        <w:pStyle w:val="Heading1"/>
      </w:pPr>
      <w:bookmarkStart w:id="2" w:name="_Toc2"/>
      <w:r>
        <w:t>Article summary:</w:t>
      </w:r>
      <w:bookmarkEnd w:id="2"/>
    </w:p>
    <w:p>
      <w:pPr>
        <w:jc w:val="both"/>
      </w:pPr>
      <w:r>
        <w:rPr/>
        <w:t xml:space="preserve">1. The Wall Street Journal is a global, diversified media and information services company that produces authoritative and engaging content.</w:t>
      </w:r>
    </w:p>
    <w:p>
      <w:pPr>
        <w:jc w:val="both"/>
      </w:pPr>
      <w:r>
        <w:rPr/>
        <w:t xml:space="preserve">2. The article discusses the potential implications of President Biden's 2025 tax agenda.</w:t>
      </w:r>
    </w:p>
    <w:p>
      <w:pPr>
        <w:jc w:val="both"/>
      </w:pPr>
      <w:r>
        <w:rPr/>
        <w:t xml:space="preserve">3. The article offers readers the opportunity to save on a WSJ membership.</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trustworthiness and reliability of this article can be questioned due to its potential biases and one-sided reporting. While the article does provide some insight into President Biden's 2025 tax agenda, it fails to explore any counterarguments or present both sides of the issue equally. Additionally, there is no evidence provided for any claims made in the article, which could lead readers to question its accuracy and validity. Furthermore, the article includes promotional content in the form of an offer for readers to save on a WSJ membership, which could be seen as biased towards their own products and services. Finally, possible risks associated with President Biden's 2025 tax agenda are not noted in the article, leaving readers without a full understanding of all aspects of this issue.</w:t>
      </w:r>
    </w:p>
    <w:p>
      <w:pPr>
        <w:pStyle w:val="Heading1"/>
      </w:pPr>
      <w:bookmarkStart w:id="5" w:name="_Toc5"/>
      <w:r>
        <w:t>Topics for further research:</w:t>
      </w:r>
      <w:bookmarkEnd w:id="5"/>
    </w:p>
    <w:p>
      <w:pPr>
        <w:spacing w:after="0"/>
        <w:numPr>
          <w:ilvl w:val="0"/>
          <w:numId w:val="2"/>
        </w:numPr>
      </w:pPr>
      <w:r>
        <w:rPr/>
        <w:t xml:space="preserve">Counterarguments to President Biden's 2025 tax agenda</w:t>
      </w:r>
    </w:p>
    <w:p>
      <w:pPr>
        <w:spacing w:after="0"/>
        <w:numPr>
          <w:ilvl w:val="0"/>
          <w:numId w:val="2"/>
        </w:numPr>
      </w:pPr>
      <w:r>
        <w:rPr/>
        <w:t xml:space="preserve">Risks associated with President Biden's 2025 tax agenda</w:t>
      </w:r>
    </w:p>
    <w:p>
      <w:pPr>
        <w:spacing w:after="0"/>
        <w:numPr>
          <w:ilvl w:val="0"/>
          <w:numId w:val="2"/>
        </w:numPr>
      </w:pPr>
      <w:r>
        <w:rPr/>
        <w:t xml:space="preserve">Impact of President Biden's 2025 tax agenda on the economy</w:t>
      </w:r>
    </w:p>
    <w:p>
      <w:pPr>
        <w:spacing w:after="0"/>
        <w:numPr>
          <w:ilvl w:val="0"/>
          <w:numId w:val="2"/>
        </w:numPr>
      </w:pPr>
      <w:r>
        <w:rPr/>
        <w:t xml:space="preserve">Analysis of President Biden's 2025 tax agenda</w:t>
      </w:r>
    </w:p>
    <w:p>
      <w:pPr>
        <w:spacing w:after="0"/>
        <w:numPr>
          <w:ilvl w:val="0"/>
          <w:numId w:val="2"/>
        </w:numPr>
      </w:pPr>
      <w:r>
        <w:rPr/>
        <w:t xml:space="preserve">Opinions on President Biden's 2025 tax agenda</w:t>
      </w:r>
    </w:p>
    <w:p>
      <w:pPr>
        <w:numPr>
          <w:ilvl w:val="0"/>
          <w:numId w:val="2"/>
        </w:numPr>
      </w:pPr>
      <w:r>
        <w:rPr/>
        <w:t xml:space="preserve">Evidence for President Biden's 2025 tax agenda</w:t>
      </w:r>
    </w:p>
    <w:p>
      <w:pPr>
        <w:pStyle w:val="Heading1"/>
      </w:pPr>
      <w:bookmarkStart w:id="6" w:name="_Toc6"/>
      <w:r>
        <w:t>Report location:</w:t>
      </w:r>
      <w:bookmarkEnd w:id="6"/>
    </w:p>
    <w:p>
      <w:hyperlink r:id="rId8" w:history="1">
        <w:r>
          <w:rPr>
            <w:color w:val="2980b9"/>
            <w:u w:val="single"/>
          </w:rPr>
          <w:t xml:space="preserve">https://www.fullpicture.app/item/cbf5047daee75b629cad8c603e3b40c5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C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joe-biden-billionaire-tax-unrealized-asset-gains-elizabeth-warren-7b39a33a?mod=hp_opin_pos_1" TargetMode="External"/><Relationship Id="rId8" Type="http://schemas.openxmlformats.org/officeDocument/2006/relationships/hyperlink" Target="https://www.fullpicture.app/item/cbf5047daee75b629cad8c603e3b4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2023-02-22T01:33:46+01:00</dcterms:created>
  <dcterms:modified xsi:type="dcterms:W3CDTF">2023-02-22T01:33:46+01:00</dcterms:modified>
</cp:coreProperties>
</file>

<file path=docProps/custom.xml><?xml version="1.0" encoding="utf-8"?>
<Properties xmlns="http://schemas.openxmlformats.org/officeDocument/2006/custom-properties" xmlns:vt="http://schemas.openxmlformats.org/officeDocument/2006/docPropsVTypes"/>
</file>