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transmission of SARS-CoV-2 Omicron in China | Nature Medicine</w:t>
      </w:r>
      <w:br/>
      <w:hyperlink r:id="rId7" w:history="1">
        <w:r>
          <w:rPr>
            <w:color w:val="2980b9"/>
            <w:u w:val="single"/>
          </w:rPr>
          <w:t xml:space="preserve">https://www.nature.com/articles/s41591-022-01855-7</w:t>
        </w:r>
      </w:hyperlink>
    </w:p>
    <w:p>
      <w:pPr>
        <w:pStyle w:val="Heading1"/>
      </w:pPr>
      <w:bookmarkStart w:id="2" w:name="_Toc2"/>
      <w:r>
        <w:t>Article summary:</w:t>
      </w:r>
      <w:bookmarkEnd w:id="2"/>
    </w:p>
    <w:p>
      <w:pPr>
        <w:jc w:val="both"/>
      </w:pPr>
      <w:r>
        <w:rPr/>
        <w:t xml:space="preserve">1. The Omicron variant of SARS-CoV-2 has spread rapidly across the world and is now the dominant strain globally.</w:t>
      </w:r>
    </w:p>
    <w:p>
      <w:pPr>
        <w:jc w:val="both"/>
      </w:pPr>
      <w:r>
        <w:rPr/>
        <w:t xml:space="preserve">2. Omicron has demonstrated increased transmissibility and immune escape capability, leading to large epidemics in many countries.</w:t>
      </w:r>
    </w:p>
    <w:p>
      <w:pPr>
        <w:jc w:val="both"/>
      </w:pPr>
      <w:r>
        <w:rPr/>
        <w:t xml:space="preserve">3. China has deployed multilayer nonpharmaceutical intervention protocols to contain sporadic COVID-19 outbreaks, while also mass immunizing the population against SARS-CoV-2.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situation regarding the transmission of SARS-CoV-2 Omicron in China, as well as potential strategies for mitigating its spread. The article is generally reliable and trustworthy, providing evidence for its claims and exploring both sides of the issue. It presents data from multiple sources, including scientific studies and official reports from organizations such as WHO, which adds to its credibility.</w:t>
      </w:r>
    </w:p>
    <w:p>
      <w:pPr>
        <w:jc w:val="both"/>
      </w:pPr>
      <w:r>
        <w:rPr/>
        <w:t xml:space="preserve">However, there are some potential biases that should be noted. For example, the article does not explore any counterarguments or alternative perspectives on the issue; it only presents one side of the argument in favor of mitigation strategies such as vaccinations and antiviral therapies. Additionally, while it does provide evidence for its claims, it does not always provide sufficient detail or context for readers to fully understand how this evidence supports its conclusions. Furthermore, while it mentions possible risks associated with these strategies (such as waning protection against infection), it does not go into much detail about them or explore other potential risks that may be associated with them. </w:t>
      </w:r>
    </w:p>
    <w:p>
      <w:pPr>
        <w:jc w:val="both"/>
      </w:pPr>
      <w:r>
        <w:rPr/>
        <w:t xml:space="preserve">In conclusion, while this article is generally reliable and trustworthy in terms of presenting evidence for its claims and exploring both sides of the issue,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SARS-CoV-2 Omicron transmission risks</w:t>
      </w:r>
    </w:p>
    <w:p>
      <w:pPr>
        <w:spacing w:after="0"/>
        <w:numPr>
          <w:ilvl w:val="0"/>
          <w:numId w:val="2"/>
        </w:numPr>
      </w:pPr>
      <w:r>
        <w:rPr/>
        <w:t xml:space="preserve">Vaccination strategies for SARS-CoV-2 Omicron</w:t>
      </w:r>
    </w:p>
    <w:p>
      <w:pPr>
        <w:spacing w:after="0"/>
        <w:numPr>
          <w:ilvl w:val="0"/>
          <w:numId w:val="2"/>
        </w:numPr>
      </w:pPr>
      <w:r>
        <w:rPr/>
        <w:t xml:space="preserve">Antiviral therapies for SARS-CoV-2 Omicron</w:t>
      </w:r>
    </w:p>
    <w:p>
      <w:pPr>
        <w:spacing w:after="0"/>
        <w:numPr>
          <w:ilvl w:val="0"/>
          <w:numId w:val="2"/>
        </w:numPr>
      </w:pPr>
      <w:r>
        <w:rPr/>
        <w:t xml:space="preserve">Waning protection against SARS-CoV-2 Omicron infection</w:t>
      </w:r>
    </w:p>
    <w:p>
      <w:pPr>
        <w:spacing w:after="0"/>
        <w:numPr>
          <w:ilvl w:val="0"/>
          <w:numId w:val="2"/>
        </w:numPr>
      </w:pPr>
      <w:r>
        <w:rPr/>
        <w:t xml:space="preserve">Alternative perspectives on SARS-CoV-2 Omicron transmission</w:t>
      </w:r>
    </w:p>
    <w:p>
      <w:pPr>
        <w:numPr>
          <w:ilvl w:val="0"/>
          <w:numId w:val="2"/>
        </w:numPr>
      </w:pPr>
      <w:r>
        <w:rPr/>
        <w:t xml:space="preserve">Potential risks associated with SARS-CoV-2 Omicron mitigation strategies</w:t>
      </w:r>
    </w:p>
    <w:p>
      <w:pPr>
        <w:pStyle w:val="Heading1"/>
      </w:pPr>
      <w:bookmarkStart w:id="6" w:name="_Toc6"/>
      <w:r>
        <w:t>Report location:</w:t>
      </w:r>
      <w:bookmarkEnd w:id="6"/>
    </w:p>
    <w:p>
      <w:hyperlink r:id="rId8" w:history="1">
        <w:r>
          <w:rPr>
            <w:color w:val="2980b9"/>
            <w:u w:val="single"/>
          </w:rPr>
          <w:t xml:space="preserve">https://www.fullpicture.app/item/cbfe80b234f4fb319bc68e3a8e648d87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60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1-022-01855-7" TargetMode="External"/><Relationship Id="rId8" Type="http://schemas.openxmlformats.org/officeDocument/2006/relationships/hyperlink" Target="https://www.fullpicture.app/item/cbfe80b234f4fb319bc68e3a8e648d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2023-02-19T01:35:08+01:00</dcterms:created>
  <dcterms:modified xsi:type="dcterms:W3CDTF">2023-02-19T01:35:08+01:00</dcterms:modified>
</cp:coreProperties>
</file>

<file path=docProps/custom.xml><?xml version="1.0" encoding="utf-8"?>
<Properties xmlns="http://schemas.openxmlformats.org/officeDocument/2006/custom-properties" xmlns:vt="http://schemas.openxmlformats.org/officeDocument/2006/docPropsVTypes"/>
</file>