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Full article: Women Knitting: Domestic Activity, Writing, and Distance in Virginia Woolf's Fiction</w:t>
      </w:r>
      <w:br/>
      <w:hyperlink r:id="rId7" w:history="1">
        <w:r>
          <w:rPr>
            <w:color w:val="2980b9"/>
            <w:u w:val="single"/>
          </w:rPr>
          <w:t xml:space="preserve">https://www.tandfonline.com/doi/full/10.1080/00138380701770944</w:t>
        </w:r>
      </w:hyperlink>
    </w:p>
    <w:p>
      <w:pPr>
        <w:pStyle w:val="Heading1"/>
      </w:pPr>
      <w:bookmarkStart w:id="2" w:name="_Toc2"/>
      <w:r>
        <w:t>Article summary:</w:t>
      </w:r>
      <w:bookmarkEnd w:id="2"/>
    </w:p>
    <w:p>
      <w:pPr>
        <w:jc w:val="both"/>
      </w:pPr>
      <w:r>
        <w:rPr/>
        <w:t xml:space="preserve">1. The traditional dichotomy between writing and knitting is blurred in Virginia Woolf's aesthetic.</w:t>
      </w:r>
    </w:p>
    <w:p>
      <w:pPr>
        <w:jc w:val="both"/>
      </w:pPr>
      <w:r>
        <w:rPr/>
        <w:t xml:space="preserve">2. This paper explores the distinction between women's writing and knitting in Woolf's fiction by closely analyzing descriptions of female characters engaged in these activities.</w:t>
      </w:r>
    </w:p>
    <w:p>
      <w:pPr>
        <w:jc w:val="both"/>
      </w:pPr>
      <w:r>
        <w:rPr/>
        <w:t xml:space="preserve">3. Woolf's first novel, The Voyage Out, includes several knitting motifs which hint at the deliberate control of family life by women.</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provides a detailed analysis of the distinction between women’s writing and knitting in Virginia Woolf’s fiction, drawing on her first novel The Voyage Out to illustrate this point. It is well-researched and makes use of relevant sources such as the Oxford English Dictionary to support its claims. Furthermore, it provides an insightful exploration of how Woolf blurs the traditional dichotomy between writing and knitting, as well as how she uses imagery associated with domestic activity to represent detachment from important human activities. </w:t>
      </w:r>
    </w:p>
    <w:p>
      <w:pPr>
        <w:jc w:val="both"/>
      </w:pPr>
      <w:r>
        <w:rPr/>
        <w:t xml:space="preserve">The article does not appear to be biased or one-sided; rather, it presents a balanced view of both actions and their significance for Woolf’s aesthetic. It also does not make any unsupported claims or omit any points of consideration; instead, it provides a thorough examination of the topic at hand. Additionally, there are no promotional elements present in the article nor any partiality towards either action; rather, it offers an unbiased exploration of both writing and knitting in Woolf’s works. Finally, possible risks are noted throughout the article; for example, it acknowledges that “writing has been associated with masculinity” while “knitting (or similar activities) has been intimately related to femininity”. </w:t>
      </w:r>
    </w:p>
    <w:p>
      <w:pPr>
        <w:jc w:val="both"/>
      </w:pPr>
      <w:r>
        <w:rPr/>
        <w:t xml:space="preserve">In conclusion, this article is reliable and trustworthy due to its balanced approach to exploring the distinction between women’s writing and knitting in Virginia Woolf’s works.</w:t>
      </w:r>
    </w:p>
    <w:p>
      <w:pPr>
        <w:pStyle w:val="Heading1"/>
      </w:pPr>
      <w:bookmarkStart w:id="5" w:name="_Toc5"/>
      <w:r>
        <w:t>Topics for further research:</w:t>
      </w:r>
      <w:bookmarkEnd w:id="5"/>
    </w:p>
    <w:p>
      <w:pPr>
        <w:spacing w:after="0"/>
        <w:numPr>
          <w:ilvl w:val="0"/>
          <w:numId w:val="2"/>
        </w:numPr>
      </w:pPr>
      <w:r>
        <w:rPr/>
        <w:t xml:space="preserve">Virginia Woolf's writing style</w:t>
      </w:r>
    </w:p>
    <w:p>
      <w:pPr>
        <w:spacing w:after="0"/>
        <w:numPr>
          <w:ilvl w:val="0"/>
          <w:numId w:val="2"/>
        </w:numPr>
      </w:pPr>
      <w:r>
        <w:rPr/>
        <w:t xml:space="preserve">Feminist literary criticism</w:t>
      </w:r>
    </w:p>
    <w:p>
      <w:pPr>
        <w:spacing w:after="0"/>
        <w:numPr>
          <w:ilvl w:val="0"/>
          <w:numId w:val="2"/>
        </w:numPr>
      </w:pPr>
      <w:r>
        <w:rPr/>
        <w:t xml:space="preserve">Gender roles in literature</w:t>
      </w:r>
    </w:p>
    <w:p>
      <w:pPr>
        <w:spacing w:after="0"/>
        <w:numPr>
          <w:ilvl w:val="0"/>
          <w:numId w:val="2"/>
        </w:numPr>
      </w:pPr>
      <w:r>
        <w:rPr/>
        <w:t xml:space="preserve">Representation of domestic activities in literature</w:t>
      </w:r>
    </w:p>
    <w:p>
      <w:pPr>
        <w:spacing w:after="0"/>
        <w:numPr>
          <w:ilvl w:val="0"/>
          <w:numId w:val="2"/>
        </w:numPr>
      </w:pPr>
      <w:r>
        <w:rPr/>
        <w:t xml:space="preserve">Significance of knitting in literature</w:t>
      </w:r>
    </w:p>
    <w:p>
      <w:pPr>
        <w:numPr>
          <w:ilvl w:val="0"/>
          <w:numId w:val="2"/>
        </w:numPr>
      </w:pPr>
      <w:r>
        <w:rPr/>
        <w:t xml:space="preserve">Impact of Woolf's works on modern literature</w:t>
      </w:r>
    </w:p>
    <w:p>
      <w:pPr>
        <w:pStyle w:val="Heading1"/>
      </w:pPr>
      <w:bookmarkStart w:id="6" w:name="_Toc6"/>
      <w:r>
        <w:t>Report location:</w:t>
      </w:r>
      <w:bookmarkEnd w:id="6"/>
    </w:p>
    <w:p>
      <w:hyperlink r:id="rId8" w:history="1">
        <w:r>
          <w:rPr>
            <w:color w:val="2980b9"/>
            <w:u w:val="single"/>
          </w:rPr>
          <w:t xml:space="preserve">https://www.fullpicture.app/item/cc1aa8a09b032b09d86fd51da466ecd7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49315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andfonline.com/doi/full/10.1080/00138380701770944" TargetMode="External"/><Relationship Id="rId8" Type="http://schemas.openxmlformats.org/officeDocument/2006/relationships/hyperlink" Target="https://www.fullpicture.app/item/cc1aa8a09b032b09d86fd51da466ecd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2023-02-23T13:35:07+01:00</dcterms:created>
  <dcterms:modified xsi:type="dcterms:W3CDTF">2023-02-23T13:35:07+01:00</dcterms:modified>
</cp:coreProperties>
</file>

<file path=docProps/custom.xml><?xml version="1.0" encoding="utf-8"?>
<Properties xmlns="http://schemas.openxmlformats.org/officeDocument/2006/custom-properties" xmlns:vt="http://schemas.openxmlformats.org/officeDocument/2006/docPropsVTypes"/>
</file>