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Frontiers | Autonomous Crosslink Radionavigation for a Lunar CubeSat Mission</w:t>
      </w:r>
      <w:br/>
      <w:hyperlink r:id="rId7" w:history="1">
        <w:r>
          <w:rPr>
            <w:color w:val="2980b9"/>
            <w:u w:val="single"/>
          </w:rPr>
          <w:t xml:space="preserve">https://www.frontiersin.org/articles/10.3389/frspt.2022.919311/full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Autonomous navigation is a potential approach for lunar missions using small satellites, as it can overcome limitations of ground-based radiometric navigation and low on-board power for communication.</w:t>
      </w:r>
    </w:p>
    <w:p>
      <w:pPr>
        <w:jc w:val="both"/>
      </w:pPr>
      <w:r>
        <w:rPr/>
        <w:t xml:space="preserve">2. The LiAISON method, which uses satellite-to-satellite observations, has been proposed and implemented for autonomous navigation in lunar and deep space missions.</w:t>
      </w:r>
    </w:p>
    <w:p>
      <w:pPr>
        <w:jc w:val="both"/>
      </w:pPr>
      <w:r>
        <w:rPr/>
        <w:t xml:space="preserve">3. The study focuses on the LUMIO mission, a CubeSat in a halo orbit at the Earth-Moon Lagrange Point 2 (EML2), and evaluates the performance of autonomous navigation using crosslink radiometric measurements between the Lunar Pathfinder (LPF) spacecraft and LUMIO CubeSat.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这篇文章介绍了一种用于月球CubeSat任务的自主交叉链路无线导航方法。然而，文章存在一些潜在的偏见和问题。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提到了近年来对小型卫星进行月球任务的兴趣增加，但没有提供相关数据或研究来支持这一说法。此外，文章引用了一些参考文献来支持自主导航方法的可行性，但并未提及任何可能存在的限制或挑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其次，文章声称地面跟踪可能昂贵且受限于拥挤的地面网络，并将自主导航作为解决方案。然而，它没有提供任何关于地面跟踪成本或限制的具体信息，并且没有探讨自主导航可能面临的技术或操作上的困难。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此外，文章还提到了一个名为LiAISON的自主导航方法，并引用了几篇相关研究论文来支持其有效性。然而，它没有提供任何关于LiAISON方法如何工作以及其在实际任务中的应用情况的详细信息。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最后，在描述选定任务场景时，文章只简要介绍了LUMIO任务和其目标，并未深入探讨该任务可能面临的挑战或风险。此外，文章没有提供任何关于LUMIO任务的背景信息或之前的研究成果。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存在一些片面报道和缺失的考虑点。它没有提供足够的证据来支持其主张，并且忽略了可能存在的风险和挑战。因此，读者需要对其中提出的观点保持谨慎，并寻找更全面和客观的信息来评估自主导航方法在月球CubeSat任务中的实际可行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小型卫星进行月球任务的兴趣增加的相关数据或研究
</w:t>
      </w:r>
    </w:p>
    <w:p>
      <w:pPr>
        <w:spacing w:after="0"/>
        <w:numPr>
          <w:ilvl w:val="0"/>
          <w:numId w:val="2"/>
        </w:numPr>
      </w:pPr>
      <w:r>
        <w:rPr/>
        <w:t xml:space="preserve">地面跟踪的成本和限制
</w:t>
      </w:r>
    </w:p>
    <w:p>
      <w:pPr>
        <w:spacing w:after="0"/>
        <w:numPr>
          <w:ilvl w:val="0"/>
          <w:numId w:val="2"/>
        </w:numPr>
      </w:pPr>
      <w:r>
        <w:rPr/>
        <w:t xml:space="preserve">自主导航可能面临的技术或操作上的困难
</w:t>
      </w:r>
    </w:p>
    <w:p>
      <w:pPr>
        <w:spacing w:after="0"/>
        <w:numPr>
          <w:ilvl w:val="0"/>
          <w:numId w:val="2"/>
        </w:numPr>
      </w:pPr>
      <w:r>
        <w:rPr/>
        <w:t xml:space="preserve">LiAISON方法的工作原理和实际应用情况
</w:t>
      </w:r>
    </w:p>
    <w:p>
      <w:pPr>
        <w:spacing w:after="0"/>
        <w:numPr>
          <w:ilvl w:val="0"/>
          <w:numId w:val="2"/>
        </w:numPr>
      </w:pPr>
      <w:r>
        <w:rPr/>
        <w:t xml:space="preserve">LUMIO任务可能面临的挑战和风险
</w:t>
      </w:r>
    </w:p>
    <w:p>
      <w:pPr>
        <w:numPr>
          <w:ilvl w:val="0"/>
          <w:numId w:val="2"/>
        </w:numPr>
      </w:pPr>
      <w:r>
        <w:rPr/>
        <w:t xml:space="preserve">LUMIO任务的背景信息和之前的研究成果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https://www.fullpicture.app/item/cc6f5d9ee7f956caa4765cdad840a7cf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5ACAA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rontiersin.org/articles/10.3389/frspt.2022.919311/full" TargetMode="External"/><Relationship Id="rId8" Type="http://schemas.openxmlformats.org/officeDocument/2006/relationships/hyperlink" Target="https://www.fullpicture.app/item/cc6f5d9ee7f956caa4765cdad840a7c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2023-08-21T14:04:12+02:00</dcterms:created>
  <dcterms:modified xsi:type="dcterms:W3CDTF">2023-08-21T14:04:12+02:00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