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lnc-MAP3K13-7：1 通过 DNMT1 下调介导的 CDKN1A 启动子低甲基化抑制 PCOS 中的卵巢 GC 增殖 - PubMed</w:t>
      </w:r>
      <w:br/>
      <w:hyperlink r:id="rId7" w:history="1">
        <w:r>
          <w:rPr>
            <w:color w:val="2980b9"/>
            <w:u w:val="single"/>
          </w:rPr>
          <w:t xml:space="preserve">https://pubmed.ncbi.nlm.nih.gov/33212300/</w:t>
        </w:r>
      </w:hyperlink>
    </w:p>
    <w:p>
      <w:pPr>
        <w:pStyle w:val="Heading1"/>
      </w:pPr>
      <w:bookmarkStart w:id="2" w:name="_Toc2"/>
      <w:r>
        <w:t>Article summary:</w:t>
      </w:r>
      <w:bookmarkEnd w:id="2"/>
    </w:p>
    <w:p>
      <w:pPr>
        <w:jc w:val="both"/>
      </w:pPr>
      <w:r>
        <w:rPr/>
        <w:t xml:space="preserve">1. The study investigated the effects of DNMT1 silencing and 5-Aza treatment on KGN cell proliferation in PCOS.</w:t>
      </w:r>
    </w:p>
    <w:p>
      <w:pPr>
        <w:jc w:val="both"/>
      </w:pPr>
      <w:r>
        <w:rPr/>
        <w:t xml:space="preserve">2. Western blot analysis showed that 5-Aza concentration-dependently inhibited DNMT1 levels, while DNMT1 silencing with three different siRNAs had a significant effect on KGN cell cycle distribution and growth curves.</w:t>
      </w:r>
    </w:p>
    <w:p>
      <w:pPr>
        <w:jc w:val="both"/>
      </w:pPr>
      <w:r>
        <w:rPr/>
        <w:t xml:space="preserve">3. The study also found that both treatments decreased the expression of proliferation-related markers such as PCNA, p21, CDK2, p-CDK2, Rb, and p-Rb.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from the study. The authors provide detailed descriptions of their methods and results, which are supported by figures and tables to illustrate their points. Furthermore, they provide a discussion section to explain the implications of their findings for further research into PCOS. </w:t>
      </w:r>
    </w:p>
    <w:p>
      <w:pPr>
        <w:jc w:val="both"/>
      </w:pPr>
      <w:r>
        <w:rPr/>
        <w:t xml:space="preserve">However, there are some potential biases in the article that should be noted. For example, the authors do not discuss any possible risks associated with using 5-Aza or DNMT1 silencing as treatments for PCOS. Additionally, they do not explore any counterarguments or alternative explanations for their findings. Finally, there is no mention of any potential conflicts of interest that may have influenced the results or conclusions of the study.</w:t>
      </w:r>
    </w:p>
    <w:p>
      <w:pPr>
        <w:pStyle w:val="Heading1"/>
      </w:pPr>
      <w:bookmarkStart w:id="5" w:name="_Toc5"/>
      <w:r>
        <w:t>Topics for further research:</w:t>
      </w:r>
      <w:bookmarkEnd w:id="5"/>
    </w:p>
    <w:p>
      <w:pPr>
        <w:spacing w:after="0"/>
        <w:numPr>
          <w:ilvl w:val="0"/>
          <w:numId w:val="2"/>
        </w:numPr>
      </w:pPr>
      <w:r>
        <w:rPr/>
        <w:t xml:space="preserve">Risks associated with 5-Aza and DNMT1 silencing</w:t>
      </w:r>
    </w:p>
    <w:p>
      <w:pPr>
        <w:spacing w:after="0"/>
        <w:numPr>
          <w:ilvl w:val="0"/>
          <w:numId w:val="2"/>
        </w:numPr>
      </w:pPr>
      <w:r>
        <w:rPr/>
        <w:t xml:space="preserve">Alternative explanations for PCOS</w:t>
      </w:r>
    </w:p>
    <w:p>
      <w:pPr>
        <w:spacing w:after="0"/>
        <w:numPr>
          <w:ilvl w:val="0"/>
          <w:numId w:val="2"/>
        </w:numPr>
      </w:pPr>
      <w:r>
        <w:rPr/>
        <w:t xml:space="preserve">Conflicts of interest in PCOS research</w:t>
      </w:r>
    </w:p>
    <w:p>
      <w:pPr>
        <w:spacing w:after="0"/>
        <w:numPr>
          <w:ilvl w:val="0"/>
          <w:numId w:val="2"/>
        </w:numPr>
      </w:pPr>
      <w:r>
        <w:rPr/>
        <w:t xml:space="preserve">Potential side effects of 5-Aza and DNMT1 silencing</w:t>
      </w:r>
    </w:p>
    <w:p>
      <w:pPr>
        <w:spacing w:after="0"/>
        <w:numPr>
          <w:ilvl w:val="0"/>
          <w:numId w:val="2"/>
        </w:numPr>
      </w:pPr>
      <w:r>
        <w:rPr/>
        <w:t xml:space="preserve">Ethical considerations in PCOS research</w:t>
      </w:r>
    </w:p>
    <w:p>
      <w:pPr>
        <w:numPr>
          <w:ilvl w:val="0"/>
          <w:numId w:val="2"/>
        </w:numPr>
      </w:pPr>
      <w:r>
        <w:rPr/>
        <w:t xml:space="preserve">Long-term effects of 5-Aza and DNMT1 silencing</w:t>
      </w:r>
    </w:p>
    <w:p>
      <w:pPr>
        <w:pStyle w:val="Heading1"/>
      </w:pPr>
      <w:bookmarkStart w:id="6" w:name="_Toc6"/>
      <w:r>
        <w:t>Report location:</w:t>
      </w:r>
      <w:bookmarkEnd w:id="6"/>
    </w:p>
    <w:p>
      <w:hyperlink r:id="rId8" w:history="1">
        <w:r>
          <w:rPr>
            <w:color w:val="2980b9"/>
            <w:u w:val="single"/>
          </w:rPr>
          <w:t xml:space="preserve">https://www.fullpicture.app/item/ccdd660fdfe1432766c6dc690af39bf1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B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12300/" TargetMode="External"/><Relationship Id="rId8" Type="http://schemas.openxmlformats.org/officeDocument/2006/relationships/hyperlink" Target="https://www.fullpicture.app/item/ccdd660fdfe1432766c6dc690af39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2023-02-24T17:54:18+01:00</dcterms:created>
  <dcterms:modified xsi:type="dcterms:W3CDTF">2023-02-24T17:54:18+01:00</dcterms:modified>
</cp:coreProperties>
</file>

<file path=docProps/custom.xml><?xml version="1.0" encoding="utf-8"?>
<Properties xmlns="http://schemas.openxmlformats.org/officeDocument/2006/custom-properties" xmlns:vt="http://schemas.openxmlformats.org/officeDocument/2006/docPropsVTypes"/>
</file>